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612576921"/>
        <w:docPartObj>
          <w:docPartGallery w:val="Cover Pages"/>
          <w:docPartUnique/>
        </w:docPartObj>
      </w:sdtPr>
      <w:sdtEndPr/>
      <w:sdtContent>
        <w:p w:rsidR="006521B3" w:rsidRDefault="006521B3"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24B88118" wp14:editId="553D3748">
                <wp:simplePos x="0" y="0"/>
                <wp:positionH relativeFrom="column">
                  <wp:posOffset>737379</wp:posOffset>
                </wp:positionH>
                <wp:positionV relativeFrom="paragraph">
                  <wp:posOffset>-353695</wp:posOffset>
                </wp:positionV>
                <wp:extent cx="2183642" cy="1284469"/>
                <wp:effectExtent l="0" t="0" r="7620" b="0"/>
                <wp:wrapNone/>
                <wp:docPr id="1" name="Imagen 1" descr="C:\Users\LA ROMANA\Desktop\Logo-Gobernacion-La-Roma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 ROMANA\Desktop\Logo-Gobernacion-La-Roma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3642" cy="1284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7E9C86" wp14:editId="1C479294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 Black" w:hAnsi="Arial Black" w:cs="Arial"/>
                                    <w:b/>
                                    <w:caps/>
                                    <w:color w:val="002060"/>
                                    <w:sz w:val="48"/>
                                    <w:szCs w:val="72"/>
                                  </w:rPr>
                                  <w:alias w:val="Título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521B3" w:rsidRPr="00593E84" w:rsidRDefault="006521B3">
                                    <w:pPr>
                                      <w:pStyle w:val="Ttulo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rFonts w:ascii="Arial Black" w:hAnsi="Arial Black"/>
                                        <w:caps/>
                                        <w:color w:val="002060"/>
                                        <w:sz w:val="72"/>
                                        <w:szCs w:val="72"/>
                                      </w:rPr>
                                    </w:pPr>
                                    <w:r w:rsidRPr="00593E84">
                                      <w:rPr>
                                        <w:rFonts w:ascii="Arial Black" w:hAnsi="Arial Black" w:cs="Arial"/>
                                        <w:b/>
                                        <w:caps/>
                                        <w:color w:val="002060"/>
                                        <w:sz w:val="48"/>
                                        <w:szCs w:val="72"/>
                                        <w:lang w:val="es-DO"/>
                                      </w:rPr>
                                      <w:t>Manual de Organización de la Oficina de Libre Acceso a la Información Pública (OAI)</w:t>
                                    </w:r>
                                  </w:p>
                                </w:sdtContent>
                              </w:sdt>
                              <w:p w:rsidR="006521B3" w:rsidRDefault="006521B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Style w:val="Textoennegrita"/>
                                  </w:rPr>
                                  <w:alias w:val="Descripción breve"/>
                                  <w:id w:val="30798249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>
                                  <w:rPr>
                                    <w:rStyle w:val="Textoennegrita"/>
                                  </w:rPr>
                                </w:sdtEndPr>
                                <w:sdtContent>
                                  <w:p w:rsidR="006521B3" w:rsidRDefault="006521B3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Style w:val="Textoennegrita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ángulo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" filled="f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="Arial Black" w:hAnsi="Arial Black" w:cs="Arial"/>
                              <w:b/>
                              <w:caps/>
                              <w:color w:val="002060"/>
                              <w:sz w:val="48"/>
                              <w:szCs w:val="72"/>
                            </w:rPr>
                            <w:alias w:val="Título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521B3" w:rsidRPr="00593E84" w:rsidRDefault="006521B3">
                              <w:pPr>
                                <w:pStyle w:val="Ttulo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rFonts w:ascii="Arial Black" w:hAnsi="Arial Black"/>
                                  <w:caps/>
                                  <w:color w:val="002060"/>
                                  <w:sz w:val="72"/>
                                  <w:szCs w:val="72"/>
                                </w:rPr>
                              </w:pPr>
                              <w:r w:rsidRPr="00593E84">
                                <w:rPr>
                                  <w:rFonts w:ascii="Arial Black" w:hAnsi="Arial Black" w:cs="Arial"/>
                                  <w:b/>
                                  <w:caps/>
                                  <w:color w:val="002060"/>
                                  <w:sz w:val="48"/>
                                  <w:szCs w:val="72"/>
                                  <w:lang w:val="es-DO"/>
                                </w:rPr>
                                <w:t>Manual de Organización de la Oficina de Libre Acceso a la Información Pública (OAI)</w:t>
                              </w:r>
                            </w:p>
                          </w:sdtContent>
                        </w:sdt>
                        <w:p w:rsidR="006521B3" w:rsidRDefault="006521B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Style w:val="Textoennegrita"/>
                            </w:rPr>
                            <w:alias w:val="Descripción breve"/>
                            <w:id w:val="30798249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>
                            <w:rPr>
                              <w:rStyle w:val="Textoennegrita"/>
                            </w:rPr>
                          </w:sdtEndPr>
                          <w:sdtContent>
                            <w:p w:rsidR="006521B3" w:rsidRDefault="006521B3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Style w:val="Textoennegrita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CEFFB3" wp14:editId="203437E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521B3" w:rsidRDefault="006521B3">
                                <w:pPr>
                                  <w:pStyle w:val="Subttulo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ángulo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" fillcolor="#002060" stroked="f" strokeweight="2pt">
                    <v:path arrowok="t"/>
                    <v:textbox inset="14.4pt,,14.4pt">
                      <w:txbxContent>
                        <w:p w:rsidR="006521B3" w:rsidRDefault="006521B3">
                          <w:pPr>
                            <w:pStyle w:val="Subttul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6521B3" w:rsidRDefault="006521B3"/>
        <w:p w:rsidR="006521B3" w:rsidRDefault="006521B3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50F2B6" wp14:editId="527BD6AB">
                    <wp:simplePos x="0" y="0"/>
                    <wp:positionH relativeFrom="column">
                      <wp:posOffset>177165</wp:posOffset>
                    </wp:positionH>
                    <wp:positionV relativeFrom="paragraph">
                      <wp:posOffset>6578600</wp:posOffset>
                    </wp:positionV>
                    <wp:extent cx="3305175" cy="1403985"/>
                    <wp:effectExtent l="0" t="0" r="9525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5175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21B3" w:rsidRPr="00A92118" w:rsidRDefault="00F07855" w:rsidP="00F07855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 Black" w:hAnsi="Arial Black" w:cs="Arial"/>
                                    <w:b/>
                                    <w:color w:val="002060"/>
                                    <w:lang w:val="es-DO"/>
                                  </w:rPr>
                                </w:pPr>
                                <w:r w:rsidRPr="00A92118">
                                  <w:rPr>
                                    <w:rFonts w:ascii="Arial Black" w:hAnsi="Arial Black" w:cs="Arial"/>
                                    <w:b/>
                                    <w:color w:val="002060"/>
                                    <w:lang w:val="es-DO"/>
                                  </w:rPr>
                                  <w:t>Santo Domingo</w:t>
                                </w:r>
                                <w:r w:rsidR="006521B3" w:rsidRPr="00A92118">
                                  <w:rPr>
                                    <w:rFonts w:ascii="Arial Black" w:hAnsi="Arial Black" w:cs="Arial"/>
                                    <w:b/>
                                    <w:color w:val="002060"/>
                                    <w:lang w:val="es-DO"/>
                                  </w:rPr>
                                  <w:t>, República Dominicana.</w:t>
                                </w:r>
                              </w:p>
                              <w:p w:rsidR="006521B3" w:rsidRPr="00A92118" w:rsidRDefault="006521B3" w:rsidP="006521B3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 Black" w:hAnsi="Arial Black" w:cs="Arial"/>
                                    <w:b/>
                                    <w:color w:val="002060"/>
                                    <w:lang w:val="es-DO"/>
                                  </w:rPr>
                                </w:pPr>
                                <w:r w:rsidRPr="00A92118">
                                  <w:rPr>
                                    <w:rFonts w:ascii="Arial Black" w:hAnsi="Arial Black" w:cs="Arial"/>
                                    <w:b/>
                                    <w:color w:val="002060"/>
                                    <w:lang w:val="es-DO"/>
                                  </w:rPr>
                                  <w:t>Febrero 2025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8" type="#_x0000_t202" style="position:absolute;margin-left:13.95pt;margin-top:518pt;width:260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" stroked="f">
                    <v:textbox style="mso-fit-shape-to-text:t">
                      <w:txbxContent>
                        <w:p w:rsidR="006521B3" w:rsidRPr="00A92118" w:rsidRDefault="00F07855" w:rsidP="00F07855">
                          <w:pPr>
                            <w:spacing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color w:val="002060"/>
                              <w:lang w:val="es-DO"/>
                            </w:rPr>
                          </w:pPr>
                          <w:r w:rsidRPr="00A92118">
                            <w:rPr>
                              <w:rFonts w:ascii="Arial Black" w:hAnsi="Arial Black" w:cs="Arial"/>
                              <w:b/>
                              <w:color w:val="002060"/>
                              <w:lang w:val="es-DO"/>
                            </w:rPr>
                            <w:t>Santo Domingo</w:t>
                          </w:r>
                          <w:r w:rsidR="006521B3" w:rsidRPr="00A92118">
                            <w:rPr>
                              <w:rFonts w:ascii="Arial Black" w:hAnsi="Arial Black" w:cs="Arial"/>
                              <w:b/>
                              <w:color w:val="002060"/>
                              <w:lang w:val="es-DO"/>
                            </w:rPr>
                            <w:t>, República Dominicana.</w:t>
                          </w:r>
                        </w:p>
                        <w:p w:rsidR="006521B3" w:rsidRPr="00A92118" w:rsidRDefault="006521B3" w:rsidP="006521B3">
                          <w:pPr>
                            <w:spacing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color w:val="002060"/>
                              <w:lang w:val="es-DO"/>
                            </w:rPr>
                          </w:pPr>
                          <w:r w:rsidRPr="00A92118">
                            <w:rPr>
                              <w:rFonts w:ascii="Arial Black" w:hAnsi="Arial Black" w:cs="Arial"/>
                              <w:b/>
                              <w:color w:val="002060"/>
                              <w:lang w:val="es-DO"/>
                            </w:rPr>
                            <w:t>Febrero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:rsidR="00A05AAA" w:rsidRDefault="00A05AAA">
      <w:pPr>
        <w:rPr>
          <w:color w:val="002060"/>
          <w:sz w:val="20"/>
        </w:rPr>
      </w:pPr>
    </w:p>
    <w:p w:rsidR="00597A0B" w:rsidRDefault="00597A0B">
      <w:pPr>
        <w:rPr>
          <w:color w:val="002060"/>
          <w:sz w:val="20"/>
        </w:rPr>
      </w:pPr>
    </w:p>
    <w:p w:rsidR="00597A0B" w:rsidRDefault="00597A0B">
      <w:pPr>
        <w:rPr>
          <w:color w:val="002060"/>
          <w:sz w:val="20"/>
        </w:rPr>
      </w:pPr>
    </w:p>
    <w:p w:rsidR="00597A0B" w:rsidRDefault="00597A0B">
      <w:pPr>
        <w:rPr>
          <w:color w:val="002060"/>
          <w:sz w:val="20"/>
        </w:rPr>
      </w:pPr>
    </w:p>
    <w:p w:rsidR="00597A0B" w:rsidRPr="00597A0B" w:rsidRDefault="00597A0B">
      <w:pPr>
        <w:rPr>
          <w:color w:val="002060"/>
          <w:sz w:val="20"/>
        </w:rPr>
      </w:pPr>
    </w:p>
    <w:p w:rsidR="00A05AAA" w:rsidRPr="00593E84" w:rsidRDefault="00A05AAA">
      <w:pPr>
        <w:rPr>
          <w:rFonts w:ascii="Arial Black" w:hAnsi="Arial Black" w:cs="Arial"/>
          <w:b/>
          <w:color w:val="002060"/>
        </w:rPr>
      </w:pPr>
      <w:r w:rsidRPr="00593E84">
        <w:rPr>
          <w:rFonts w:ascii="Arial Black" w:hAnsi="Arial Black" w:cs="Arial"/>
          <w:b/>
          <w:color w:val="002060"/>
        </w:rPr>
        <w:t xml:space="preserve">ÍNDICE  </w:t>
      </w:r>
    </w:p>
    <w:p w:rsidR="00597A0B" w:rsidRDefault="00597A0B">
      <w:pPr>
        <w:rPr>
          <w:rFonts w:ascii="Arial" w:hAnsi="Arial" w:cs="Arial"/>
          <w:b/>
          <w:color w:val="002060"/>
        </w:rPr>
      </w:pPr>
    </w:p>
    <w:p w:rsidR="00EE1859" w:rsidRPr="00597A0B" w:rsidRDefault="00EE1859">
      <w:pPr>
        <w:rPr>
          <w:rFonts w:ascii="Arial" w:hAnsi="Arial" w:cs="Arial"/>
          <w:b/>
          <w:color w:val="002060"/>
        </w:rPr>
      </w:pP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>Presentación</w:t>
      </w: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>Misión de la OAI</w:t>
      </w: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>Visión de la OAI</w:t>
      </w: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>Organigrama</w:t>
      </w: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 xml:space="preserve">Cuadro de funciones </w:t>
      </w: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>Descripción del puesto</w:t>
      </w:r>
    </w:p>
    <w:p w:rsidR="00A05AAA" w:rsidRPr="00597A0B" w:rsidRDefault="00A05AAA" w:rsidP="00597A0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7A0B">
        <w:rPr>
          <w:rFonts w:ascii="Arial" w:hAnsi="Arial" w:cs="Arial"/>
        </w:rPr>
        <w:t xml:space="preserve">Funciones de la Oficina de Libre Acceso a la Información Pública y del responsable. </w:t>
      </w:r>
    </w:p>
    <w:p w:rsidR="00A05AAA" w:rsidRDefault="00A05AAA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Default="00597A0B">
      <w:pPr>
        <w:rPr>
          <w:rFonts w:ascii="Arial" w:hAnsi="Arial" w:cs="Arial"/>
        </w:rPr>
      </w:pPr>
    </w:p>
    <w:p w:rsidR="00597A0B" w:rsidRPr="00593E84" w:rsidRDefault="00597A0B">
      <w:pPr>
        <w:rPr>
          <w:rFonts w:ascii="Arial Black" w:hAnsi="Arial Black" w:cs="Arial"/>
        </w:rPr>
      </w:pPr>
    </w:p>
    <w:p w:rsidR="00597A0B" w:rsidRPr="00A92118" w:rsidRDefault="00597A0B" w:rsidP="00593E84">
      <w:pPr>
        <w:pStyle w:val="Prrafodelista"/>
        <w:numPr>
          <w:ilvl w:val="0"/>
          <w:numId w:val="3"/>
        </w:numPr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color w:val="002060"/>
          <w:sz w:val="20"/>
        </w:rPr>
        <w:t xml:space="preserve">PRESENTACIÓN </w:t>
      </w:r>
    </w:p>
    <w:p w:rsidR="00597A0B" w:rsidRPr="00597A0B" w:rsidRDefault="00597A0B" w:rsidP="00F07855">
      <w:pPr>
        <w:spacing w:line="360" w:lineRule="auto"/>
        <w:jc w:val="both"/>
        <w:rPr>
          <w:rFonts w:ascii="Arial" w:hAnsi="Arial" w:cs="Arial"/>
        </w:rPr>
      </w:pPr>
      <w:r w:rsidRPr="00597A0B">
        <w:rPr>
          <w:rFonts w:ascii="Arial" w:hAnsi="Arial" w:cs="Arial"/>
        </w:rPr>
        <w:t>La G</w:t>
      </w:r>
      <w:r>
        <w:rPr>
          <w:rFonts w:ascii="Arial" w:hAnsi="Arial" w:cs="Arial"/>
        </w:rPr>
        <w:t>obernación Provincial de La Romana</w:t>
      </w:r>
      <w:r w:rsidRPr="00597A0B">
        <w:rPr>
          <w:rFonts w:ascii="Arial" w:hAnsi="Arial" w:cs="Arial"/>
        </w:rPr>
        <w:t>, como entidad pública, tiene el compromiso de informar a los ciudadanos las informaciones de carácter público y datos financieros y/o administrativos, como también someter a publicidad todos los actos y actividades de la Gobernación.</w:t>
      </w:r>
    </w:p>
    <w:p w:rsidR="00597A0B" w:rsidRPr="00597A0B" w:rsidRDefault="00597A0B" w:rsidP="00F07855">
      <w:pPr>
        <w:spacing w:line="360" w:lineRule="auto"/>
        <w:jc w:val="both"/>
        <w:rPr>
          <w:rFonts w:ascii="Arial" w:hAnsi="Arial" w:cs="Arial"/>
        </w:rPr>
      </w:pPr>
      <w:r w:rsidRPr="00597A0B">
        <w:rPr>
          <w:rFonts w:ascii="Arial" w:hAnsi="Arial" w:cs="Arial"/>
        </w:rPr>
        <w:t xml:space="preserve">En este sentido, se ha conformado la Oficina de Acceso a la Información (OAI), cumpliendo con lo estipulado en la Ley General No.  200-04 y su Reglamento No. 130-05 para la Administración Pública. Además, se crea el Portal de Transparencia, a los fines de ofrecer todas las informaciones requeridas por Ley. </w:t>
      </w:r>
    </w:p>
    <w:p w:rsidR="00597A0B" w:rsidRDefault="00597A0B" w:rsidP="00F07855">
      <w:pPr>
        <w:spacing w:line="360" w:lineRule="auto"/>
        <w:jc w:val="both"/>
        <w:rPr>
          <w:rFonts w:ascii="Arial" w:hAnsi="Arial" w:cs="Arial"/>
        </w:rPr>
      </w:pPr>
      <w:r w:rsidRPr="00597A0B">
        <w:rPr>
          <w:rFonts w:ascii="Arial" w:hAnsi="Arial" w:cs="Arial"/>
        </w:rPr>
        <w:t>En este Manual presentamos los datos generales de nuestra Oficina de Libre Acceso a  la  Información (OAI),  así  como  el perfil  de</w:t>
      </w:r>
      <w:r>
        <w:rPr>
          <w:rFonts w:ascii="Arial" w:hAnsi="Arial" w:cs="Arial"/>
        </w:rPr>
        <w:t>l puesto del responsable</w:t>
      </w:r>
      <w:r w:rsidRPr="00597A0B">
        <w:rPr>
          <w:rFonts w:ascii="Arial" w:hAnsi="Arial" w:cs="Arial"/>
        </w:rPr>
        <w:t xml:space="preserve"> de la OAI.</w:t>
      </w:r>
    </w:p>
    <w:p w:rsidR="00597A0B" w:rsidRPr="00A92118" w:rsidRDefault="00597A0B" w:rsidP="00F0785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color w:val="002060"/>
          <w:sz w:val="20"/>
        </w:rPr>
        <w:t>MISIÓN DE LA OAI</w:t>
      </w:r>
    </w:p>
    <w:p w:rsidR="00597A0B" w:rsidRPr="00597A0B" w:rsidRDefault="00593E84" w:rsidP="00F07855">
      <w:pPr>
        <w:spacing w:line="360" w:lineRule="auto"/>
        <w:jc w:val="both"/>
        <w:rPr>
          <w:rFonts w:ascii="Arial" w:hAnsi="Arial" w:cs="Arial"/>
        </w:rPr>
      </w:pPr>
      <w:r w:rsidRPr="00593E84">
        <w:rPr>
          <w:rFonts w:ascii="Arial" w:hAnsi="Arial" w:cs="Arial"/>
        </w:rPr>
        <w:t>Garantizar el acceso de los usuarios a la información sobre la gestión del Ministerio de Interior y Policía de República Dominicana como una forma de validar la transparencia de la institución</w:t>
      </w:r>
      <w:proofErr w:type="gramStart"/>
      <w:r w:rsidRPr="00593E84">
        <w:rPr>
          <w:rFonts w:ascii="Arial" w:hAnsi="Arial" w:cs="Arial"/>
        </w:rPr>
        <w:t>.</w:t>
      </w:r>
      <w:r w:rsidR="00597A0B" w:rsidRPr="00597A0B">
        <w:rPr>
          <w:rFonts w:ascii="Arial" w:hAnsi="Arial" w:cs="Arial"/>
        </w:rPr>
        <w:t>.</w:t>
      </w:r>
      <w:proofErr w:type="gramEnd"/>
    </w:p>
    <w:p w:rsidR="00597A0B" w:rsidRPr="00A92118" w:rsidRDefault="00597A0B" w:rsidP="00F0785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color w:val="002060"/>
          <w:sz w:val="20"/>
        </w:rPr>
        <w:t>VISIÓN DE LA OAI</w:t>
      </w:r>
    </w:p>
    <w:p w:rsidR="00EE6389" w:rsidRDefault="00593E84" w:rsidP="00597A0B">
      <w:pPr>
        <w:spacing w:line="360" w:lineRule="auto"/>
        <w:jc w:val="both"/>
        <w:rPr>
          <w:rFonts w:ascii="Arial" w:hAnsi="Arial" w:cs="Arial"/>
        </w:rPr>
      </w:pPr>
      <w:r w:rsidRPr="00593E84">
        <w:rPr>
          <w:rFonts w:ascii="Arial" w:hAnsi="Arial" w:cs="Arial"/>
        </w:rPr>
        <w:t>Dar sostén a los valores de honestidad, integridad, eficiencia, eficacia, calidad y trabajo en equipo, apoyando así los esfuerzos</w:t>
      </w:r>
      <w:r>
        <w:rPr>
          <w:rFonts w:ascii="Arial" w:hAnsi="Arial" w:cs="Arial"/>
        </w:rPr>
        <w:t xml:space="preserve"> de transparencia institucional.</w:t>
      </w:r>
    </w:p>
    <w:p w:rsidR="00EE6389" w:rsidRPr="00A92118" w:rsidRDefault="00A92118" w:rsidP="00A92118">
      <w:pPr>
        <w:pStyle w:val="Prrafodelista"/>
        <w:numPr>
          <w:ilvl w:val="0"/>
          <w:numId w:val="3"/>
        </w:numPr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noProof/>
          <w:color w:val="002060"/>
          <w:sz w:val="20"/>
          <w:lang w:eastAsia="es-ES"/>
        </w:rPr>
        <w:drawing>
          <wp:anchor distT="0" distB="0" distL="114300" distR="114300" simplePos="0" relativeHeight="251664384" behindDoc="0" locked="0" layoutInCell="1" allowOverlap="1" wp14:anchorId="0A8FAEDD" wp14:editId="453414A6">
            <wp:simplePos x="0" y="0"/>
            <wp:positionH relativeFrom="column">
              <wp:posOffset>948690</wp:posOffset>
            </wp:positionH>
            <wp:positionV relativeFrom="paragraph">
              <wp:posOffset>401955</wp:posOffset>
            </wp:positionV>
            <wp:extent cx="3381375" cy="178117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389" w:rsidRPr="00A92118">
        <w:rPr>
          <w:rFonts w:ascii="Arial Black" w:hAnsi="Arial Black" w:cs="Arial"/>
          <w:b/>
          <w:color w:val="002060"/>
          <w:sz w:val="20"/>
        </w:rPr>
        <w:t xml:space="preserve">ORGANIGRAMA ESTRUCTURAL </w:t>
      </w:r>
    </w:p>
    <w:p w:rsidR="00EE6389" w:rsidRPr="00EE6389" w:rsidRDefault="00EE6389" w:rsidP="00EE6389">
      <w:pPr>
        <w:rPr>
          <w:rFonts w:ascii="Arial" w:hAnsi="Arial" w:cs="Arial"/>
          <w:b/>
          <w:color w:val="002060"/>
        </w:rPr>
      </w:pPr>
    </w:p>
    <w:p w:rsidR="00EE6389" w:rsidRPr="00A92118" w:rsidRDefault="00EE6389" w:rsidP="00EE6389">
      <w:pPr>
        <w:pStyle w:val="Prrafodelista"/>
        <w:numPr>
          <w:ilvl w:val="0"/>
          <w:numId w:val="3"/>
        </w:numPr>
        <w:tabs>
          <w:tab w:val="left" w:pos="2805"/>
        </w:tabs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color w:val="002060"/>
          <w:sz w:val="20"/>
        </w:rPr>
        <w:t xml:space="preserve">CUADRO DE FUNCIONES </w:t>
      </w:r>
    </w:p>
    <w:p w:rsidR="00EE6389" w:rsidRPr="00EE6389" w:rsidRDefault="00EE6389" w:rsidP="00EE6389"/>
    <w:p w:rsidR="00EE6389" w:rsidRPr="00593E84" w:rsidRDefault="00EE6389" w:rsidP="00EE6389">
      <w:r>
        <w:rPr>
          <w:noProof/>
          <w:lang w:eastAsia="es-ES"/>
        </w:rPr>
        <w:drawing>
          <wp:inline distT="0" distB="0" distL="0" distR="0" wp14:anchorId="2F92E0ED" wp14:editId="30CBAC7B">
            <wp:extent cx="5943600" cy="3295650"/>
            <wp:effectExtent l="0" t="0" r="0" b="1905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E6389" w:rsidRPr="00A92118" w:rsidRDefault="00EE6389" w:rsidP="00EE6389">
      <w:pPr>
        <w:spacing w:line="360" w:lineRule="auto"/>
        <w:jc w:val="both"/>
        <w:rPr>
          <w:rFonts w:ascii="Arial Black" w:hAnsi="Arial Black" w:cs="Arial"/>
          <w:b/>
          <w:sz w:val="20"/>
        </w:rPr>
      </w:pPr>
      <w:r w:rsidRPr="00A92118">
        <w:rPr>
          <w:rFonts w:ascii="Arial Black" w:hAnsi="Arial Black" w:cs="Arial"/>
          <w:b/>
          <w:sz w:val="20"/>
        </w:rPr>
        <w:t>ÓRGANO / ENTIDAD / FUNCIONARIO:</w:t>
      </w:r>
    </w:p>
    <w:p w:rsidR="00F07855" w:rsidRDefault="00EE6389" w:rsidP="00F078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Satisfacer las solicitudes de información en el plazo fijado.</w:t>
      </w:r>
    </w:p>
    <w:p w:rsidR="00F07855" w:rsidRDefault="00EE6389" w:rsidP="00F078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Comunicar razones de prórroga para atender las solicitudes.</w:t>
      </w:r>
    </w:p>
    <w:p w:rsidR="00F07855" w:rsidRDefault="00EE6389" w:rsidP="00F078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Entregar   información   solicitada   de forma   personal, teléfono, correo ordinario, correo electrónico o formato de Internet.</w:t>
      </w:r>
    </w:p>
    <w:p w:rsidR="00F07855" w:rsidRDefault="00EE6389" w:rsidP="00F078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Limitar y exceptuar la obligación de informar del estado, de acuerdo a lo establecido en la Ley.</w:t>
      </w:r>
    </w:p>
    <w:p w:rsidR="00F07855" w:rsidRDefault="00EE6389" w:rsidP="00F078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Permitir el acceso directo a las informaciones recibidas e informaciones reservadas, cuando no se trate de datos personales y cuando se respete el principio de adecuación al fin público.</w:t>
      </w:r>
    </w:p>
    <w:p w:rsidR="00EE6389" w:rsidRDefault="00EE6389" w:rsidP="00F0785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Publicar en medio de amplia difusión las normas que regulen la forma de prestación y acceso a los servicios públicos y el acceso de las personas de la mencionada entidad.</w:t>
      </w:r>
    </w:p>
    <w:p w:rsidR="00A92118" w:rsidRPr="00A92118" w:rsidRDefault="00A92118" w:rsidP="00A92118">
      <w:pPr>
        <w:spacing w:line="360" w:lineRule="auto"/>
        <w:jc w:val="both"/>
        <w:rPr>
          <w:rFonts w:ascii="Arial" w:hAnsi="Arial" w:cs="Arial"/>
        </w:rPr>
      </w:pPr>
    </w:p>
    <w:p w:rsidR="00F07855" w:rsidRDefault="00EE6389" w:rsidP="00F078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Atender   solicitudes   inconformes   por la   denegación   de   la   información solicitada.</w:t>
      </w:r>
    </w:p>
    <w:p w:rsidR="00F07855" w:rsidRDefault="00EE6389" w:rsidP="00F078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Fijar tarifas razonables para la búsqueda y reproducción de información tomando como base el costo del suministro de la información.</w:t>
      </w:r>
    </w:p>
    <w:p w:rsidR="00F07855" w:rsidRDefault="00EE6389" w:rsidP="00F078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Fijar tasas diferenciadas cuando la información sea solicitada para ser utilizada como parte de una actividad con fines de lucro o sin fines de lucro o actividades de interés público o interés social.</w:t>
      </w:r>
    </w:p>
    <w:p w:rsidR="00F07855" w:rsidRDefault="00EE6389" w:rsidP="00F078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Clasificar la información que elabore, posea, guarde o administre, así como denegar el acceso a la información.</w:t>
      </w:r>
    </w:p>
    <w:p w:rsidR="00F07855" w:rsidRDefault="00EE6389" w:rsidP="00F078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Divulgar y publicar aquella información relacionada con los fondos públicos que reciba.</w:t>
      </w:r>
    </w:p>
    <w:p w:rsidR="00EE6389" w:rsidRPr="00F07855" w:rsidRDefault="00EE6389" w:rsidP="00EE638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Divulgar y publicar información sobre los planes de trabajo, evaluaciones y resultados obtenidos y cualquier otra información completa rendición de cuenta respecto a fondos obtenidos.</w:t>
      </w:r>
    </w:p>
    <w:p w:rsidR="00EE6389" w:rsidRPr="00A92118" w:rsidRDefault="00EE6389" w:rsidP="00EE6389">
      <w:pPr>
        <w:spacing w:line="360" w:lineRule="auto"/>
        <w:jc w:val="both"/>
        <w:rPr>
          <w:rFonts w:ascii="Arial Black" w:hAnsi="Arial Black" w:cs="Arial"/>
          <w:b/>
          <w:sz w:val="20"/>
        </w:rPr>
      </w:pPr>
      <w:r w:rsidRPr="00A92118">
        <w:rPr>
          <w:rFonts w:ascii="Arial Black" w:hAnsi="Arial Black" w:cs="Arial"/>
          <w:b/>
          <w:sz w:val="20"/>
        </w:rPr>
        <w:t>SERVICIOS DE INFORMACIÓN A LOS CIUDADANOS Y POR PÁGINAS WEB:</w:t>
      </w:r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Sistematizar la información de la institución de Interés Público.</w:t>
      </w:r>
    </w:p>
    <w:p w:rsidR="00F07855" w:rsidRDefault="00EE6389" w:rsidP="00EE638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Informatizar e incorporar al sistema de comunicación por Internet.</w:t>
      </w:r>
    </w:p>
    <w:p w:rsidR="00EE6389" w:rsidRPr="00F07855" w:rsidRDefault="00EE6389" w:rsidP="00EE638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Funcionar como un centro de atención al cliente mediante consultas, quejas y sugerencias.</w:t>
      </w:r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Difundir informaciones sobre la estructura, integrantes, normativas   de funcionamiento, proyectos, informes de gestión, base de datos.</w:t>
      </w:r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Atender la publicación de la página Web del libre acceso al público.</w:t>
      </w:r>
    </w:p>
    <w:p w:rsidR="00EE6389" w:rsidRP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Recibir las solicitudes escritas de acceso a la información.</w:t>
      </w:r>
    </w:p>
    <w:p w:rsidR="00F07855" w:rsidRDefault="00F07855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E6389" w:rsidRPr="00F07855">
        <w:rPr>
          <w:rFonts w:ascii="Arial" w:hAnsi="Arial" w:cs="Arial"/>
        </w:rPr>
        <w:t>tender   al solicitante   para que complete   y corrija   las   solicitudes   de información.</w:t>
      </w:r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Entregar información sencilla y accesible sobre los trámites y procedimientos para solicitar informaciones</w:t>
      </w:r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Orientar sobre la prestación de los servicios de libre acceso a la información.</w:t>
      </w:r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Hacer saber al ciudadano la fuente, el lugar y la forma en que puede tener acceso a información publicada.</w:t>
      </w:r>
    </w:p>
    <w:p w:rsidR="00A92118" w:rsidRPr="00A92118" w:rsidRDefault="00A92118" w:rsidP="00A92118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07855" w:rsidRDefault="00EE6389" w:rsidP="00F078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Hacer saber al solicitante si la información ha sido publicada y los medios en que pueda tener acceso.</w:t>
      </w:r>
    </w:p>
    <w:p w:rsidR="00EE6389" w:rsidRPr="00F07855" w:rsidRDefault="00EE6389" w:rsidP="00EE638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Enviar las solicitudes a la administración compet</w:t>
      </w:r>
      <w:r w:rsidR="00F07855">
        <w:rPr>
          <w:rFonts w:ascii="Arial" w:hAnsi="Arial" w:cs="Arial"/>
        </w:rPr>
        <w:t>ente cuando no es de su oficina.</w:t>
      </w:r>
    </w:p>
    <w:p w:rsidR="00EE6389" w:rsidRPr="00A92118" w:rsidRDefault="00EE6389" w:rsidP="00EE6389">
      <w:pPr>
        <w:spacing w:line="360" w:lineRule="auto"/>
        <w:jc w:val="both"/>
        <w:rPr>
          <w:rFonts w:ascii="Arial Black" w:hAnsi="Arial Black" w:cs="Arial"/>
          <w:b/>
          <w:sz w:val="20"/>
        </w:rPr>
      </w:pPr>
      <w:r w:rsidRPr="00A92118">
        <w:rPr>
          <w:rFonts w:ascii="Arial Black" w:hAnsi="Arial Black" w:cs="Arial"/>
          <w:b/>
          <w:sz w:val="20"/>
        </w:rPr>
        <w:t>TRAMITACIÓN DE SOLICITUDES Y ATENCIÓN DE SOLICITUDES RECHAZADAS:</w:t>
      </w:r>
    </w:p>
    <w:p w:rsidR="00EE6389" w:rsidRP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Proveer   información    contenida    en   documentos    escritos, fotografías, grabaciones, soportes magnéticos, digitales u otro formato.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Suministrar información   que se encuentre   en posición   y control de la institución.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Considerar información todo tipo de documentación financiera relativa al presupuesto.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Considerar información en los documentos provenientes de instituciones financieras del ámbito privado utilizada como base de decisiones administradoras.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Clasificar como información minutas de reuniones oficiales.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Aplicar las   reglas   de demostración   de entrega de   la   información   al ciudadano.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Notificar al solicitante de información el costo por la expedición de algún documento por mandato de alguna ley específica o pago de algún derecho establecido por la Ley Tributaria.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Aplicar las tarifas vigentes en la institución relativas al costo del suministro de la información.</w:t>
      </w:r>
    </w:p>
    <w:p w:rsidR="00F07855" w:rsidRDefault="00EE6389" w:rsidP="00F078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Comunicar al solicitante en forma escrita las razones legales para rechazar una solicitud.</w:t>
      </w:r>
    </w:p>
    <w:p w:rsidR="00EE6389" w:rsidRDefault="00EE6389" w:rsidP="00EE638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07855">
        <w:rPr>
          <w:rFonts w:ascii="Arial" w:hAnsi="Arial" w:cs="Arial"/>
        </w:rPr>
        <w:t>Rechazar la solicitud   de información cuando pueda afectar intereses y derechos privados preponderantes en los casos que establece la Ley.</w:t>
      </w:r>
    </w:p>
    <w:p w:rsidR="00F07855" w:rsidRDefault="00F07855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92118" w:rsidRDefault="00A92118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92118" w:rsidRDefault="00A92118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92118" w:rsidRDefault="00A92118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92118" w:rsidRDefault="00A92118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92118" w:rsidRPr="00F07855" w:rsidRDefault="00A92118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F07855" w:rsidRPr="00A92118" w:rsidRDefault="007A06C4" w:rsidP="00F0785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color w:val="002060"/>
          <w:sz w:val="20"/>
        </w:rPr>
        <w:lastRenderedPageBreak/>
        <w:t>DESCRIPCIÓN DE PUESTO</w:t>
      </w:r>
    </w:p>
    <w:p w:rsidR="007A06C4" w:rsidRPr="007A06C4" w:rsidRDefault="007A06C4" w:rsidP="00F07855">
      <w:pPr>
        <w:spacing w:line="360" w:lineRule="auto"/>
        <w:ind w:left="2832" w:hanging="2832"/>
        <w:jc w:val="both"/>
        <w:rPr>
          <w:rFonts w:ascii="Arial" w:hAnsi="Arial" w:cs="Arial"/>
        </w:rPr>
      </w:pPr>
      <w:r w:rsidRPr="007A06C4">
        <w:rPr>
          <w:rFonts w:ascii="Arial" w:hAnsi="Arial" w:cs="Arial"/>
          <w:b/>
        </w:rPr>
        <w:t>Título del Puesto:</w:t>
      </w:r>
      <w:r w:rsidR="00F07855">
        <w:rPr>
          <w:rFonts w:ascii="Arial" w:hAnsi="Arial" w:cs="Arial"/>
        </w:rPr>
        <w:tab/>
      </w:r>
      <w:r w:rsidRPr="007A06C4">
        <w:rPr>
          <w:rFonts w:ascii="Arial" w:hAnsi="Arial" w:cs="Arial"/>
        </w:rPr>
        <w:t>Responsable de la Oficina de Libre Acceso a la  Información</w:t>
      </w:r>
      <w:r>
        <w:rPr>
          <w:rFonts w:ascii="Arial" w:hAnsi="Arial" w:cs="Arial"/>
        </w:rPr>
        <w:t xml:space="preserve"> Pública</w:t>
      </w:r>
    </w:p>
    <w:p w:rsidR="00A92118" w:rsidRPr="00A92118" w:rsidRDefault="007A06C4" w:rsidP="007A06C4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  <w:b/>
        </w:rPr>
        <w:t>Reportar a:</w:t>
      </w:r>
      <w:r w:rsidR="00F07855">
        <w:rPr>
          <w:rFonts w:ascii="Arial" w:hAnsi="Arial" w:cs="Arial"/>
        </w:rPr>
        <w:tab/>
      </w:r>
      <w:r w:rsidR="00F07855">
        <w:rPr>
          <w:rFonts w:ascii="Arial" w:hAnsi="Arial" w:cs="Arial"/>
        </w:rPr>
        <w:tab/>
      </w:r>
      <w:r w:rsidR="00F07855">
        <w:rPr>
          <w:rFonts w:ascii="Arial" w:hAnsi="Arial" w:cs="Arial"/>
        </w:rPr>
        <w:tab/>
      </w:r>
      <w:r w:rsidRPr="007A06C4">
        <w:rPr>
          <w:rFonts w:ascii="Arial" w:hAnsi="Arial" w:cs="Arial"/>
        </w:rPr>
        <w:t xml:space="preserve">Gobernadora Provincial                                </w:t>
      </w:r>
    </w:p>
    <w:p w:rsidR="007A06C4" w:rsidRPr="00A92118" w:rsidRDefault="007A06C4" w:rsidP="007A06C4">
      <w:pPr>
        <w:spacing w:line="360" w:lineRule="auto"/>
        <w:jc w:val="both"/>
        <w:rPr>
          <w:rFonts w:ascii="Arial Black" w:hAnsi="Arial Black" w:cs="Arial"/>
          <w:b/>
          <w:sz w:val="20"/>
          <w:szCs w:val="20"/>
        </w:rPr>
      </w:pPr>
      <w:r w:rsidRPr="00A92118">
        <w:rPr>
          <w:rFonts w:ascii="Arial Black" w:hAnsi="Arial Black" w:cs="Arial"/>
          <w:b/>
          <w:sz w:val="20"/>
        </w:rPr>
        <w:t xml:space="preserve">PROPÓSITO DEL </w:t>
      </w:r>
      <w:r w:rsidRPr="00A92118">
        <w:rPr>
          <w:rFonts w:ascii="Arial Black" w:hAnsi="Arial Black" w:cs="Arial"/>
          <w:b/>
          <w:sz w:val="20"/>
          <w:szCs w:val="20"/>
        </w:rPr>
        <w:t>PUESTO:</w:t>
      </w:r>
    </w:p>
    <w:p w:rsidR="00593E84" w:rsidRPr="00593E84" w:rsidRDefault="007A06C4" w:rsidP="00593E84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Organizar las actividades que posibiliten hacer efectivo el derecho a la información de los ciudadanos y la divulgación de la información contenida en los archivos y registros de la Gobernación, relativa a presupuestos, gastos aprobados, su ejecución, compras, beneficiarios de programas asistenciales, tal como lo establece la Ley y disposiciones vigentes.</w:t>
      </w:r>
    </w:p>
    <w:p w:rsidR="007A06C4" w:rsidRPr="00A92118" w:rsidRDefault="007A06C4" w:rsidP="00593E84">
      <w:pPr>
        <w:spacing w:line="360" w:lineRule="auto"/>
        <w:jc w:val="both"/>
        <w:rPr>
          <w:rFonts w:ascii="Arial Black" w:hAnsi="Arial Black" w:cs="Arial"/>
          <w:b/>
          <w:sz w:val="20"/>
        </w:rPr>
      </w:pPr>
      <w:r w:rsidRPr="00A92118">
        <w:rPr>
          <w:rFonts w:ascii="Arial Black" w:hAnsi="Arial Black" w:cs="Arial"/>
          <w:b/>
          <w:sz w:val="20"/>
        </w:rPr>
        <w:t>DEBERES Y RESPONSABILIDADES:</w:t>
      </w:r>
    </w:p>
    <w:p w:rsidR="007A06C4" w:rsidRPr="007A06C4" w:rsidRDefault="007A06C4" w:rsidP="00F0785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Velar por la entrada permanente de la información a las páginas Web desde las diferentes áreas que se seleccionaron en el diseño para mantenerlas actualizadas y cumplan con la   función del sistema de comunicación por Internet de libre acceso al público.</w:t>
      </w:r>
    </w:p>
    <w:p w:rsidR="007A06C4" w:rsidRPr="007A06C4" w:rsidRDefault="007A06C4" w:rsidP="00F0785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Supervisar que se entregue información a los ciudadanos de acuerdo a los trámites y procedimientos vigentes, por los medios adecuados.</w:t>
      </w:r>
    </w:p>
    <w:p w:rsidR="007A06C4" w:rsidRPr="007A06C4" w:rsidRDefault="007A06C4" w:rsidP="00F0785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Establecer relaciones con los funcionarios de la Institución para lograr que entreguen   las informaciones a tiempo y se eviten   aplicación   de   las sanciones previstas en la Ley de Libre Acceso a la Información Pública.</w:t>
      </w:r>
    </w:p>
    <w:p w:rsidR="00F07855" w:rsidRPr="00593E84" w:rsidRDefault="007A06C4" w:rsidP="00F0785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Ordenar un sistema de archivo de solicitudes tramitadas y rechazadas a los ciudadanos, medios de comunicación, como parte de los procedimientos de la Oficina de Acceso a la Información.</w:t>
      </w:r>
    </w:p>
    <w:p w:rsidR="00F07855" w:rsidRPr="00F07855" w:rsidRDefault="00F07855" w:rsidP="00F078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7A06C4" w:rsidRPr="00A92118" w:rsidRDefault="007A06C4" w:rsidP="00F0785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Black" w:hAnsi="Arial Black" w:cs="Arial"/>
          <w:b/>
          <w:color w:val="002060"/>
          <w:sz w:val="20"/>
        </w:rPr>
      </w:pPr>
      <w:r w:rsidRPr="00A92118">
        <w:rPr>
          <w:rFonts w:ascii="Arial Black" w:hAnsi="Arial Black" w:cs="Arial"/>
          <w:b/>
          <w:color w:val="002060"/>
          <w:sz w:val="20"/>
        </w:rPr>
        <w:t>FUNCIONES DE LA OFICINA DE ACCESO A LA INFORMACIÓN PÚBLICA</w:t>
      </w:r>
    </w:p>
    <w:p w:rsid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Conforme al Artículo 11 del decreto N.° 130-05, que aprueba el Reglamento de la Ley de Libre Acceso a la Información Pública, se consignan las siguientes:</w:t>
      </w:r>
    </w:p>
    <w:p w:rsidR="00A92118" w:rsidRDefault="00A92118" w:rsidP="00F07855">
      <w:pPr>
        <w:spacing w:line="360" w:lineRule="auto"/>
        <w:jc w:val="both"/>
        <w:rPr>
          <w:rFonts w:ascii="Arial" w:hAnsi="Arial" w:cs="Arial"/>
        </w:rPr>
      </w:pPr>
    </w:p>
    <w:p w:rsidR="00A92118" w:rsidRPr="007A06C4" w:rsidRDefault="00A92118" w:rsidP="00F07855">
      <w:pPr>
        <w:spacing w:line="360" w:lineRule="auto"/>
        <w:jc w:val="both"/>
        <w:rPr>
          <w:rFonts w:ascii="Arial" w:hAnsi="Arial" w:cs="Arial"/>
        </w:rPr>
      </w:pP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a) Recolectar, sistematizar y difundir la   información   a que se refiere los Servicios de información pública.</w:t>
      </w:r>
    </w:p>
    <w:p w:rsidR="00A92118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b) Recibir y dar trámite a las solicitudes de acceso a la información.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c) Auxiliar en la elaboración de solicitudes de acceso a la información y, en su caso, orientar a los solicitantes respecto de otros organismos, instituciones o entidades que pudieran tener la información que solicitan.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d) Realizar   los   trámites dentro   de   su organismo, institución   o   entidad, necesarios para entregar la información solicitada.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e) Efectuar las notificaciones a los solicitantes.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f) Proponer los procedimientos internos que pudieran asegurar una mayor eficiencia en la gestión de las solicitudes de acceso a la información.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g) Llevar un archivo de las solicitudes de acceso a la información, sus antecedentes, tramitación, resultados y costos.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h) Elaborar estadísticas y balances de gestión de su área en materia de acceso a la información.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i) Poner a disposición de la ciudadanía, tanto en Internet como en un lugar visible en sus instalaciones, un listado de los principales derechos que, en materia de acceso a la información, asisten al ciudadano.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j) Elaborar, actualizar y poner a disposición de la ciudadanía un índice que contenga la información bajo</w:t>
      </w:r>
      <w:r>
        <w:rPr>
          <w:rFonts w:ascii="Arial" w:hAnsi="Arial" w:cs="Arial"/>
        </w:rPr>
        <w:t xml:space="preserve"> su resguardo y administración.</w:t>
      </w:r>
    </w:p>
    <w:p w:rsidR="00F07855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k) Realizar las correspondientes tachas en caso de solicitarse un documento que contenga información parcialmente reservada. Las tachas se harán bajo la responsabilidad de la máxima autoridad del organismo, institución o entidad.</w:t>
      </w:r>
    </w:p>
    <w:p w:rsidR="00F07855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I)  Realizar las demás tareas necesarias que aseguren el efectivo ejercicio del derecho de acceso a la información, la mayor   eficiencia en su misión y la mejor comunicación entre el organismo, institución o entidad y los particulares.</w:t>
      </w:r>
    </w:p>
    <w:p w:rsidR="00A92118" w:rsidRDefault="00A92118" w:rsidP="00F07855">
      <w:pPr>
        <w:spacing w:line="360" w:lineRule="auto"/>
        <w:jc w:val="both"/>
        <w:rPr>
          <w:rFonts w:ascii="Arial" w:hAnsi="Arial" w:cs="Arial"/>
        </w:rPr>
      </w:pPr>
    </w:p>
    <w:p w:rsidR="007A06C4" w:rsidRPr="00A92118" w:rsidRDefault="007A06C4" w:rsidP="00F07855">
      <w:pPr>
        <w:spacing w:line="360" w:lineRule="auto"/>
        <w:jc w:val="both"/>
        <w:rPr>
          <w:rFonts w:ascii="Arial Black" w:hAnsi="Arial Black" w:cs="Arial"/>
          <w:b/>
          <w:sz w:val="20"/>
        </w:rPr>
      </w:pPr>
      <w:r w:rsidRPr="00A92118">
        <w:rPr>
          <w:rFonts w:ascii="Arial Black" w:hAnsi="Arial Black" w:cs="Arial"/>
          <w:b/>
          <w:sz w:val="20"/>
        </w:rPr>
        <w:t>FUNCIONES DEL RESPONSABLE DE ACCESO A LA INFORMACIÓN PÚBLICA: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a)</w:t>
      </w:r>
      <w:r w:rsidRPr="007A06C4">
        <w:rPr>
          <w:rFonts w:ascii="Arial" w:hAnsi="Arial" w:cs="Arial"/>
        </w:rPr>
        <w:tab/>
        <w:t xml:space="preserve">Realizar todas las tareas encomendadas en el presente de la Ley General de Acceso a la Información, bajo la dirección de la autoridad máxima del organismo, institución o entidad, actuando de modo </w:t>
      </w:r>
      <w:r>
        <w:rPr>
          <w:rFonts w:ascii="Arial" w:hAnsi="Arial" w:cs="Arial"/>
        </w:rPr>
        <w:t>coordinado con dicha autoridad.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b)</w:t>
      </w:r>
      <w:r w:rsidRPr="007A06C4">
        <w:rPr>
          <w:rFonts w:ascii="Arial" w:hAnsi="Arial" w:cs="Arial"/>
        </w:rPr>
        <w:tab/>
        <w:t>Comunicarse periódicamente y coordinar su trabajo con los RAI de los demás organismos, instituciones y entidades descriptos en el Artículo 1 y en el Artículo 4, párrafo único, de la LGLAIP, a los fines de ampliar y mejorar las fuentes y bases de las informaciones, y de canalizar prontamente</w:t>
      </w:r>
      <w:r>
        <w:rPr>
          <w:rFonts w:ascii="Arial" w:hAnsi="Arial" w:cs="Arial"/>
        </w:rPr>
        <w:t xml:space="preserve"> sus respectivas tramitaciones.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c)</w:t>
      </w:r>
      <w:r w:rsidRPr="007A06C4">
        <w:rPr>
          <w:rFonts w:ascii="Arial" w:hAnsi="Arial" w:cs="Arial"/>
        </w:rPr>
        <w:tab/>
        <w:t>Realizar las gestiones necesarias para localizar los documentos en los que co</w:t>
      </w:r>
      <w:r>
        <w:rPr>
          <w:rFonts w:ascii="Arial" w:hAnsi="Arial" w:cs="Arial"/>
        </w:rPr>
        <w:t>nste la información solicitada.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d)</w:t>
      </w:r>
      <w:r w:rsidRPr="007A06C4">
        <w:rPr>
          <w:rFonts w:ascii="Arial" w:hAnsi="Arial" w:cs="Arial"/>
        </w:rPr>
        <w:tab/>
        <w:t>Enviar a la oficina pertinente aquellas solicitudes que fueran presentadas en una oficina no competente - en los términos del Artículo 7, párrafo II   de la LGLAIP - bajo su dependencia, para que la solicitud de información sea respondida adecuadamente.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e)</w:t>
      </w:r>
      <w:r w:rsidRPr="007A06C4">
        <w:rPr>
          <w:rFonts w:ascii="Arial" w:hAnsi="Arial" w:cs="Arial"/>
        </w:rPr>
        <w:tab/>
        <w:t>Instituir los criterios, reglamentos y procedimientos para asegurar eficiencia en la gestión de las solicitudes de acceso a la información, elaborando un programa para facilitar la obtención de información del organismo, institución o entidad, que deberá ser actualizado periódicamente y que incluya las medidas necesarias para l</w:t>
      </w:r>
      <w:r>
        <w:rPr>
          <w:rFonts w:ascii="Arial" w:hAnsi="Arial" w:cs="Arial"/>
        </w:rPr>
        <w:t>a organización de los archivos.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f)</w:t>
      </w:r>
      <w:r w:rsidRPr="007A06C4">
        <w:rPr>
          <w:rFonts w:ascii="Arial" w:hAnsi="Arial" w:cs="Arial"/>
        </w:rPr>
        <w:tab/>
        <w:t>Supervisar la aplicación de los criterios, reglamentos y procedimientos para su organismo, institución o entidad, en materia de clasificación y conservación de la documentación, así como la organización de archivos</w:t>
      </w:r>
      <w:r>
        <w:rPr>
          <w:rFonts w:ascii="Arial" w:hAnsi="Arial" w:cs="Arial"/>
        </w:rPr>
        <w:t>.</w:t>
      </w:r>
    </w:p>
    <w:p w:rsidR="007A06C4" w:rsidRP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g)</w:t>
      </w:r>
      <w:r w:rsidRPr="007A06C4">
        <w:rPr>
          <w:rFonts w:ascii="Arial" w:hAnsi="Arial" w:cs="Arial"/>
        </w:rPr>
        <w:tab/>
        <w:t>Impulsar la actualización   permanente de la información descripta en el Capítulo IV del presente reglamento en su or</w:t>
      </w:r>
      <w:r>
        <w:rPr>
          <w:rFonts w:ascii="Arial" w:hAnsi="Arial" w:cs="Arial"/>
        </w:rPr>
        <w:t>ganismo, institución o entidad.</w:t>
      </w:r>
    </w:p>
    <w:p w:rsidR="007A06C4" w:rsidRDefault="007A06C4" w:rsidP="00F07855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h)</w:t>
      </w:r>
      <w:r w:rsidRPr="007A06C4">
        <w:rPr>
          <w:rFonts w:ascii="Arial" w:hAnsi="Arial" w:cs="Arial"/>
        </w:rPr>
        <w:tab/>
        <w:t>Compilar las estadísticas y balances de gestión de su área en materia de acceso a la información, elabora</w:t>
      </w:r>
      <w:r>
        <w:rPr>
          <w:rFonts w:ascii="Arial" w:hAnsi="Arial" w:cs="Arial"/>
        </w:rPr>
        <w:t>dos por las respectivas OAI, y,</w:t>
      </w:r>
    </w:p>
    <w:p w:rsidR="00A92118" w:rsidRDefault="00A92118" w:rsidP="00F07855">
      <w:pPr>
        <w:spacing w:line="360" w:lineRule="auto"/>
        <w:jc w:val="both"/>
        <w:rPr>
          <w:rFonts w:ascii="Arial" w:hAnsi="Arial" w:cs="Arial"/>
        </w:rPr>
      </w:pPr>
    </w:p>
    <w:p w:rsidR="00A92118" w:rsidRPr="007A06C4" w:rsidRDefault="00A92118" w:rsidP="00F07855">
      <w:pPr>
        <w:spacing w:line="360" w:lineRule="auto"/>
        <w:jc w:val="both"/>
        <w:rPr>
          <w:rFonts w:ascii="Arial" w:hAnsi="Arial" w:cs="Arial"/>
        </w:rPr>
      </w:pPr>
    </w:p>
    <w:p w:rsidR="00EE1859" w:rsidRDefault="007A06C4" w:rsidP="00A92118">
      <w:pPr>
        <w:spacing w:line="360" w:lineRule="auto"/>
        <w:jc w:val="both"/>
        <w:rPr>
          <w:rFonts w:ascii="Arial" w:hAnsi="Arial" w:cs="Arial"/>
        </w:rPr>
      </w:pPr>
      <w:r w:rsidRPr="007A06C4">
        <w:rPr>
          <w:rFonts w:ascii="Arial" w:hAnsi="Arial" w:cs="Arial"/>
        </w:rPr>
        <w:t>i)</w:t>
      </w:r>
      <w:r w:rsidRPr="007A06C4">
        <w:rPr>
          <w:rFonts w:ascii="Arial" w:hAnsi="Arial" w:cs="Arial"/>
        </w:rPr>
        <w:tab/>
        <w:t>Confeccionar un informe anual respecto de su organismo, institución o entidad, que será publicado en las páginas de Internet oficiales y difundid</w:t>
      </w:r>
      <w:r w:rsidR="00A92118">
        <w:rPr>
          <w:rFonts w:ascii="Arial" w:hAnsi="Arial" w:cs="Arial"/>
        </w:rPr>
        <w:t>o por todos los medios posibles.</w:t>
      </w:r>
    </w:p>
    <w:p w:rsidR="00A92118" w:rsidRDefault="00A92118" w:rsidP="00A92118">
      <w:pPr>
        <w:spacing w:line="360" w:lineRule="auto"/>
        <w:jc w:val="both"/>
        <w:rPr>
          <w:rFonts w:ascii="Arial" w:hAnsi="Arial" w:cs="Arial"/>
        </w:rPr>
      </w:pPr>
    </w:p>
    <w:p w:rsidR="00A92118" w:rsidRPr="00A92118" w:rsidRDefault="00A92118" w:rsidP="00A92118">
      <w:pPr>
        <w:spacing w:line="360" w:lineRule="auto"/>
        <w:jc w:val="both"/>
        <w:rPr>
          <w:rFonts w:ascii="Arial" w:hAnsi="Arial" w:cs="Arial"/>
        </w:rPr>
      </w:pPr>
    </w:p>
    <w:p w:rsidR="00EE1859" w:rsidRPr="00EE1859" w:rsidRDefault="00EE1859" w:rsidP="00EE18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 w:rsidRPr="00EE1859">
        <w:rPr>
          <w:rFonts w:ascii="Arial" w:hAnsi="Arial" w:cs="Arial"/>
          <w:b/>
          <w:bCs/>
          <w:szCs w:val="20"/>
        </w:rPr>
        <w:t>Aprobado por:</w:t>
      </w:r>
    </w:p>
    <w:p w:rsidR="00EE1859" w:rsidRDefault="00EE1859" w:rsidP="00EE1859">
      <w:pPr>
        <w:pStyle w:val="Sinespaciado"/>
        <w:spacing w:line="276" w:lineRule="auto"/>
        <w:rPr>
          <w:bCs/>
        </w:rPr>
      </w:pPr>
      <w:r>
        <w:rPr>
          <w:bCs/>
        </w:rPr>
        <w:br/>
      </w:r>
    </w:p>
    <w:p w:rsidR="00EE1859" w:rsidRDefault="00EE1859" w:rsidP="00EE1859">
      <w:pPr>
        <w:pStyle w:val="Sinespaciado"/>
        <w:spacing w:line="276" w:lineRule="auto"/>
        <w:rPr>
          <w:rFonts w:cs="Tahoma"/>
          <w:bCs/>
        </w:rPr>
      </w:pPr>
      <w:r>
        <w:rPr>
          <w:bCs/>
        </w:rPr>
        <w:br/>
      </w:r>
      <w:r>
        <w:rPr>
          <w:rFonts w:cs="Tahoma"/>
          <w:bCs/>
        </w:rPr>
        <w:t xml:space="preserve">                                                   </w:t>
      </w:r>
      <w:r>
        <w:rPr>
          <w:rFonts w:cs="Tahoma"/>
          <w:bCs/>
          <w:lang w:val="es-MX"/>
        </w:rPr>
        <w:t>____</w:t>
      </w:r>
      <w:r>
        <w:rPr>
          <w:rFonts w:cs="Tahoma"/>
          <w:bCs/>
        </w:rPr>
        <w:t>___________________________</w:t>
      </w:r>
    </w:p>
    <w:p w:rsidR="00EE1859" w:rsidRPr="00EE1859" w:rsidRDefault="00EE1859" w:rsidP="00EE1859">
      <w:pPr>
        <w:pStyle w:val="Sinespaciado"/>
        <w:spacing w:line="276" w:lineRule="auto"/>
        <w:jc w:val="center"/>
        <w:rPr>
          <w:rFonts w:ascii="Arial" w:hAnsi="Arial" w:cs="Arial"/>
          <w:b/>
          <w:szCs w:val="20"/>
        </w:rPr>
      </w:pPr>
      <w:r w:rsidRPr="00EE1859">
        <w:rPr>
          <w:rFonts w:ascii="Arial" w:hAnsi="Arial" w:cs="Arial"/>
          <w:b/>
          <w:szCs w:val="20"/>
        </w:rPr>
        <w:t>Licda. Ivelisse Mercedes Méndez</w:t>
      </w:r>
    </w:p>
    <w:p w:rsidR="00EE1859" w:rsidRPr="00EE1859" w:rsidRDefault="00EE1859" w:rsidP="00EE1859">
      <w:pPr>
        <w:pStyle w:val="Sinespaciado"/>
        <w:spacing w:line="276" w:lineRule="auto"/>
        <w:jc w:val="center"/>
        <w:rPr>
          <w:rFonts w:ascii="Arial" w:hAnsi="Arial" w:cs="Arial"/>
          <w:bCs/>
          <w:szCs w:val="20"/>
        </w:rPr>
      </w:pPr>
      <w:r w:rsidRPr="00EE1859">
        <w:rPr>
          <w:rFonts w:ascii="Arial" w:hAnsi="Arial" w:cs="Arial"/>
          <w:szCs w:val="20"/>
        </w:rPr>
        <w:t>Gobernadora Provincial de La Romana</w:t>
      </w:r>
    </w:p>
    <w:p w:rsidR="00EE1859" w:rsidRPr="007A06C4" w:rsidRDefault="00EE1859" w:rsidP="007A06C4">
      <w:pPr>
        <w:spacing w:line="480" w:lineRule="auto"/>
        <w:jc w:val="both"/>
        <w:rPr>
          <w:rFonts w:ascii="Arial" w:hAnsi="Arial" w:cs="Arial"/>
        </w:rPr>
      </w:pPr>
    </w:p>
    <w:sectPr w:rsidR="00EE1859" w:rsidRPr="007A06C4" w:rsidSect="00A92118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0A" w:rsidRDefault="00F8000A" w:rsidP="006521B3">
      <w:pPr>
        <w:spacing w:after="0" w:line="240" w:lineRule="auto"/>
      </w:pPr>
      <w:r>
        <w:separator/>
      </w:r>
    </w:p>
  </w:endnote>
  <w:endnote w:type="continuationSeparator" w:id="0">
    <w:p w:rsidR="00F8000A" w:rsidRDefault="00F8000A" w:rsidP="0065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859" w:rsidRPr="00A92118" w:rsidRDefault="00EE1859">
    <w:pPr>
      <w:pStyle w:val="Piedepgina"/>
      <w:rPr>
        <w:rFonts w:ascii="Arial Black" w:hAnsi="Arial Black" w:cs="Arial"/>
        <w:b/>
        <w:color w:val="002060"/>
        <w:sz w:val="18"/>
      </w:rPr>
    </w:pPr>
    <w:r w:rsidRPr="00A92118">
      <w:rPr>
        <w:rFonts w:ascii="Arial Black" w:hAnsi="Arial Black" w:cs="Arial"/>
        <w:b/>
        <w:color w:val="002060"/>
        <w:sz w:val="18"/>
      </w:rPr>
      <w:t>Versión 01</w:t>
    </w:r>
    <w:r w:rsidRPr="00A92118">
      <w:rPr>
        <w:rFonts w:ascii="Arial Black" w:hAnsi="Arial Black" w:cs="Arial"/>
        <w:b/>
        <w:color w:val="002060"/>
        <w:sz w:val="18"/>
      </w:rPr>
      <w:ptab w:relativeTo="margin" w:alignment="center" w:leader="none"/>
    </w:r>
    <w:r w:rsidRPr="00A92118">
      <w:rPr>
        <w:rFonts w:ascii="Arial Black" w:hAnsi="Arial Black" w:cs="Arial"/>
        <w:b/>
        <w:color w:val="002060"/>
        <w:sz w:val="18"/>
      </w:rPr>
      <w:t>Calle Tte. Amado G. Guerrero 21, La Romana 22000</w:t>
    </w:r>
    <w:r w:rsidRPr="00A92118">
      <w:rPr>
        <w:rFonts w:ascii="Arial Black" w:hAnsi="Arial Black" w:cs="Arial"/>
        <w:b/>
        <w:color w:val="002060"/>
        <w:sz w:val="18"/>
      </w:rPr>
      <w:ptab w:relativeTo="margin" w:alignment="right" w:leader="none"/>
    </w:r>
    <w:r w:rsidRPr="00A92118">
      <w:rPr>
        <w:rFonts w:ascii="Arial Black" w:hAnsi="Arial Black" w:cs="Arial"/>
        <w:b/>
        <w:color w:val="002060"/>
        <w:sz w:val="18"/>
      </w:rPr>
      <w:t>26/02/2025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0A" w:rsidRDefault="00F8000A" w:rsidP="006521B3">
      <w:pPr>
        <w:spacing w:after="0" w:line="240" w:lineRule="auto"/>
      </w:pPr>
      <w:r>
        <w:separator/>
      </w:r>
    </w:p>
  </w:footnote>
  <w:footnote w:type="continuationSeparator" w:id="0">
    <w:p w:rsidR="00F8000A" w:rsidRDefault="00F8000A" w:rsidP="0065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02"/>
      <w:gridCol w:w="1152"/>
    </w:tblGrid>
    <w:tr w:rsidR="006521B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Black" w:hAnsi="Arial Black" w:cs="Arial"/>
              <w:b/>
              <w:color w:val="C00000"/>
              <w:sz w:val="20"/>
              <w:szCs w:val="24"/>
            </w:rPr>
            <w:alias w:val="Compañía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521B3" w:rsidRPr="00593E84" w:rsidRDefault="006521B3">
              <w:pPr>
                <w:pStyle w:val="Encabezado"/>
                <w:jc w:val="right"/>
                <w:rPr>
                  <w:rFonts w:ascii="Arial Black" w:hAnsi="Arial Black"/>
                  <w:sz w:val="20"/>
                </w:rPr>
              </w:pPr>
              <w:r w:rsidRPr="00593E84">
                <w:rPr>
                  <w:rFonts w:ascii="Arial Black" w:hAnsi="Arial Black" w:cs="Arial"/>
                  <w:b/>
                  <w:color w:val="C00000"/>
                  <w:sz w:val="20"/>
                  <w:szCs w:val="24"/>
                </w:rPr>
                <w:t>Gobernación Provincial de la Romana</w:t>
              </w:r>
            </w:p>
          </w:sdtContent>
        </w:sdt>
        <w:sdt>
          <w:sdtPr>
            <w:rPr>
              <w:rFonts w:ascii="Arial Black" w:hAnsi="Arial Black" w:cs="Arial"/>
              <w:b/>
              <w:bCs/>
              <w:color w:val="002060"/>
              <w:sz w:val="20"/>
            </w:rPr>
            <w:alias w:val="Título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521B3" w:rsidRPr="00593E84" w:rsidRDefault="006521B3" w:rsidP="006521B3">
              <w:pPr>
                <w:pStyle w:val="Encabezado"/>
                <w:jc w:val="right"/>
                <w:rPr>
                  <w:rFonts w:ascii="Arial Black" w:hAnsi="Arial Black"/>
                  <w:b/>
                  <w:bCs/>
                  <w:sz w:val="20"/>
                </w:rPr>
              </w:pPr>
              <w:r w:rsidRPr="00593E84">
                <w:rPr>
                  <w:rFonts w:ascii="Arial Black" w:hAnsi="Arial Black" w:cs="Arial"/>
                  <w:b/>
                  <w:bCs/>
                  <w:color w:val="002060"/>
                  <w:sz w:val="20"/>
                  <w:lang w:val="es-DO"/>
                </w:rPr>
                <w:t>Manual de Organización de la Oficina de Libre Acceso a la Información Pública (OAI)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521B3" w:rsidRPr="006521B3" w:rsidRDefault="006521B3">
          <w:pPr>
            <w:pStyle w:val="Encabezado"/>
            <w:rPr>
              <w:rFonts w:ascii="Arial" w:hAnsi="Arial" w:cs="Arial"/>
              <w:b/>
              <w:bCs/>
            </w:rPr>
          </w:pPr>
          <w:r w:rsidRPr="006521B3">
            <w:rPr>
              <w:rFonts w:ascii="Arial" w:hAnsi="Arial" w:cs="Arial"/>
              <w:b/>
            </w:rPr>
            <w:fldChar w:fldCharType="begin"/>
          </w:r>
          <w:r w:rsidRPr="006521B3">
            <w:rPr>
              <w:rFonts w:ascii="Arial" w:hAnsi="Arial" w:cs="Arial"/>
              <w:b/>
            </w:rPr>
            <w:instrText>PAGE   \* MERGEFORMAT</w:instrText>
          </w:r>
          <w:r w:rsidRPr="006521B3">
            <w:rPr>
              <w:rFonts w:ascii="Arial" w:hAnsi="Arial" w:cs="Arial"/>
              <w:b/>
            </w:rPr>
            <w:fldChar w:fldCharType="separate"/>
          </w:r>
          <w:r w:rsidR="006C6B4C">
            <w:rPr>
              <w:rFonts w:ascii="Arial" w:hAnsi="Arial" w:cs="Arial"/>
              <w:b/>
              <w:noProof/>
            </w:rPr>
            <w:t>5</w:t>
          </w:r>
          <w:r w:rsidRPr="006521B3">
            <w:rPr>
              <w:rFonts w:ascii="Arial" w:hAnsi="Arial" w:cs="Arial"/>
              <w:b/>
            </w:rPr>
            <w:fldChar w:fldCharType="end"/>
          </w:r>
        </w:p>
      </w:tc>
    </w:tr>
  </w:tbl>
  <w:p w:rsidR="006521B3" w:rsidRDefault="00A05AA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8526203" wp14:editId="4B86DF70">
          <wp:simplePos x="0" y="0"/>
          <wp:positionH relativeFrom="column">
            <wp:posOffset>-365760</wp:posOffset>
          </wp:positionH>
          <wp:positionV relativeFrom="paragraph">
            <wp:posOffset>-617220</wp:posOffset>
          </wp:positionV>
          <wp:extent cx="1313830" cy="771525"/>
          <wp:effectExtent l="0" t="0" r="635" b="0"/>
          <wp:wrapNone/>
          <wp:docPr id="3" name="Imagen 3" descr="C:\Users\LA ROMANA\Desktop\Logo-Gobernacion-La-Rom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A ROMANA\Desktop\Logo-Gobernacion-La-Roma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0B6"/>
    <w:multiLevelType w:val="hybridMultilevel"/>
    <w:tmpl w:val="0A98C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01A9"/>
    <w:multiLevelType w:val="hybridMultilevel"/>
    <w:tmpl w:val="E77AF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E12C1"/>
    <w:multiLevelType w:val="hybridMultilevel"/>
    <w:tmpl w:val="47482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B1994"/>
    <w:multiLevelType w:val="hybridMultilevel"/>
    <w:tmpl w:val="D2905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97918"/>
    <w:multiLevelType w:val="hybridMultilevel"/>
    <w:tmpl w:val="E54AF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B4762"/>
    <w:multiLevelType w:val="hybridMultilevel"/>
    <w:tmpl w:val="96D04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8EFFA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60076"/>
    <w:multiLevelType w:val="hybridMultilevel"/>
    <w:tmpl w:val="24563D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F5AA1"/>
    <w:multiLevelType w:val="hybridMultilevel"/>
    <w:tmpl w:val="183E7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F34F0"/>
    <w:multiLevelType w:val="hybridMultilevel"/>
    <w:tmpl w:val="E1A4C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D9E0780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B3"/>
    <w:rsid w:val="000721A0"/>
    <w:rsid w:val="002E39FC"/>
    <w:rsid w:val="004363FA"/>
    <w:rsid w:val="00532FA6"/>
    <w:rsid w:val="00593E84"/>
    <w:rsid w:val="00597A0B"/>
    <w:rsid w:val="006521B3"/>
    <w:rsid w:val="006C6B4C"/>
    <w:rsid w:val="007A06C4"/>
    <w:rsid w:val="00A05AAA"/>
    <w:rsid w:val="00A92118"/>
    <w:rsid w:val="00EE1859"/>
    <w:rsid w:val="00EE6389"/>
    <w:rsid w:val="00F07855"/>
    <w:rsid w:val="00F8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521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6521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1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21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1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521B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1B3"/>
  </w:style>
  <w:style w:type="paragraph" w:styleId="Piedepgina">
    <w:name w:val="footer"/>
    <w:basedOn w:val="Normal"/>
    <w:link w:val="PiedepginaCar"/>
    <w:uiPriority w:val="99"/>
    <w:unhideWhenUsed/>
    <w:rsid w:val="00652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1B3"/>
  </w:style>
  <w:style w:type="character" w:customStyle="1" w:styleId="Ttulo1Car">
    <w:name w:val="Título 1 Car"/>
    <w:basedOn w:val="Fuentedeprrafopredeter"/>
    <w:link w:val="Ttulo1"/>
    <w:uiPriority w:val="9"/>
    <w:rsid w:val="00A0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05AAA"/>
    <w:pPr>
      <w:outlineLvl w:val="9"/>
    </w:pPr>
    <w:rPr>
      <w:lang w:eastAsia="es-ES"/>
    </w:rPr>
  </w:style>
  <w:style w:type="paragraph" w:styleId="Prrafodelista">
    <w:name w:val="List Paragraph"/>
    <w:basedOn w:val="Normal"/>
    <w:uiPriority w:val="34"/>
    <w:qFormat/>
    <w:rsid w:val="00597A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EE1859"/>
  </w:style>
  <w:style w:type="paragraph" w:styleId="Sinespaciado">
    <w:name w:val="No Spacing"/>
    <w:link w:val="SinespaciadoCar"/>
    <w:uiPriority w:val="1"/>
    <w:qFormat/>
    <w:rsid w:val="00EE18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521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6521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1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21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1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521B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1B3"/>
  </w:style>
  <w:style w:type="paragraph" w:styleId="Piedepgina">
    <w:name w:val="footer"/>
    <w:basedOn w:val="Normal"/>
    <w:link w:val="PiedepginaCar"/>
    <w:uiPriority w:val="99"/>
    <w:unhideWhenUsed/>
    <w:rsid w:val="00652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1B3"/>
  </w:style>
  <w:style w:type="character" w:customStyle="1" w:styleId="Ttulo1Car">
    <w:name w:val="Título 1 Car"/>
    <w:basedOn w:val="Fuentedeprrafopredeter"/>
    <w:link w:val="Ttulo1"/>
    <w:uiPriority w:val="9"/>
    <w:rsid w:val="00A0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05AAA"/>
    <w:pPr>
      <w:outlineLvl w:val="9"/>
    </w:pPr>
    <w:rPr>
      <w:lang w:eastAsia="es-ES"/>
    </w:rPr>
  </w:style>
  <w:style w:type="paragraph" w:styleId="Prrafodelista">
    <w:name w:val="List Paragraph"/>
    <w:basedOn w:val="Normal"/>
    <w:uiPriority w:val="34"/>
    <w:qFormat/>
    <w:rsid w:val="00597A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EE1859"/>
  </w:style>
  <w:style w:type="paragraph" w:styleId="Sinespaciado">
    <w:name w:val="No Spacing"/>
    <w:link w:val="SinespaciadoCar"/>
    <w:uiPriority w:val="1"/>
    <w:qFormat/>
    <w:rsid w:val="00EE1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diagramColors" Target="diagrams/colors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D34D95-92CE-4A1C-83DA-634397262E29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28EE959D-CAB1-4214-AE94-B975CE5D1F21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ES" sz="1100">
              <a:latin typeface="Arial" panose="020B0604020202020204" pitchFamily="34" charset="0"/>
              <a:cs typeface="Arial" panose="020B0604020202020204" pitchFamily="34" charset="0"/>
            </a:rPr>
            <a:t>Órgano/Entidad/Funcionario</a:t>
          </a:r>
        </a:p>
      </dgm:t>
    </dgm:pt>
    <dgm:pt modelId="{2205044F-0D43-41FB-A10F-E3F23EA17BC3}" type="parTrans" cxnId="{05424A57-50E4-4A17-ACFA-BB7596C78D2C}">
      <dgm:prSet/>
      <dgm:spPr/>
      <dgm:t>
        <a:bodyPr/>
        <a:lstStyle/>
        <a:p>
          <a:endParaRPr lang="es-ES"/>
        </a:p>
      </dgm:t>
    </dgm:pt>
    <dgm:pt modelId="{7EC742C5-FEC0-477D-9F8D-72EBC2C37320}" type="sibTrans" cxnId="{05424A57-50E4-4A17-ACFA-BB7596C78D2C}">
      <dgm:prSet/>
      <dgm:spPr/>
      <dgm:t>
        <a:bodyPr/>
        <a:lstStyle/>
        <a:p>
          <a:endParaRPr lang="es-ES"/>
        </a:p>
      </dgm:t>
    </dgm:pt>
    <dgm:pt modelId="{C4B9823C-C39C-4D7E-BFE7-D088FEF81AFD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ES" sz="1100">
              <a:latin typeface="Arial" panose="020B0604020202020204" pitchFamily="34" charset="0"/>
              <a:cs typeface="Arial" panose="020B0604020202020204" pitchFamily="34" charset="0"/>
            </a:rPr>
            <a:t>Servicio de información por páginas de internet</a:t>
          </a:r>
        </a:p>
      </dgm:t>
    </dgm:pt>
    <dgm:pt modelId="{50CEC207-0721-4534-8632-D228E58B5E7A}" type="parTrans" cxnId="{17A5F2F5-A31A-453C-BD0A-7BA683063006}">
      <dgm:prSet/>
      <dgm:spPr/>
      <dgm:t>
        <a:bodyPr/>
        <a:lstStyle/>
        <a:p>
          <a:endParaRPr lang="es-ES"/>
        </a:p>
      </dgm:t>
    </dgm:pt>
    <dgm:pt modelId="{7727353B-EA1F-4586-9243-7C4CB1A97E29}" type="sibTrans" cxnId="{17A5F2F5-A31A-453C-BD0A-7BA683063006}">
      <dgm:prSet/>
      <dgm:spPr/>
      <dgm:t>
        <a:bodyPr/>
        <a:lstStyle/>
        <a:p>
          <a:endParaRPr lang="es-ES"/>
        </a:p>
      </dgm:t>
    </dgm:pt>
    <dgm:pt modelId="{94C2C27B-7FFD-4B15-8B63-5CD0AD038925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ES" sz="1100">
              <a:latin typeface="Arial" panose="020B0604020202020204" pitchFamily="34" charset="0"/>
              <a:cs typeface="Arial" panose="020B0604020202020204" pitchFamily="34" charset="0"/>
            </a:rPr>
            <a:t>Servicios a los ciudadanos</a:t>
          </a:r>
        </a:p>
      </dgm:t>
    </dgm:pt>
    <dgm:pt modelId="{1E57D487-FBBB-462D-8E18-DAC3579757D3}" type="parTrans" cxnId="{C703E6F0-1834-4368-A46A-DE9BCD08111F}">
      <dgm:prSet/>
      <dgm:spPr/>
      <dgm:t>
        <a:bodyPr/>
        <a:lstStyle/>
        <a:p>
          <a:endParaRPr lang="es-ES"/>
        </a:p>
      </dgm:t>
    </dgm:pt>
    <dgm:pt modelId="{A3477917-AE04-46C0-A612-08328EC44970}" type="sibTrans" cxnId="{C703E6F0-1834-4368-A46A-DE9BCD08111F}">
      <dgm:prSet/>
      <dgm:spPr/>
      <dgm:t>
        <a:bodyPr/>
        <a:lstStyle/>
        <a:p>
          <a:endParaRPr lang="es-ES"/>
        </a:p>
      </dgm:t>
    </dgm:pt>
    <dgm:pt modelId="{3F4D1C13-AC56-44ED-8FDE-93B692E87E69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ES" sz="1100">
              <a:latin typeface="Arial" panose="020B0604020202020204" pitchFamily="34" charset="0"/>
              <a:cs typeface="Arial" panose="020B0604020202020204" pitchFamily="34" charset="0"/>
            </a:rPr>
            <a:t>Tramitación de solicitudes</a:t>
          </a:r>
        </a:p>
      </dgm:t>
    </dgm:pt>
    <dgm:pt modelId="{48DDF030-97A9-402B-AA7C-23D1DBB4AD41}" type="parTrans" cxnId="{7B72FEA9-0B76-432B-8501-57E28EE81053}">
      <dgm:prSet/>
      <dgm:spPr/>
      <dgm:t>
        <a:bodyPr/>
        <a:lstStyle/>
        <a:p>
          <a:endParaRPr lang="es-ES"/>
        </a:p>
      </dgm:t>
    </dgm:pt>
    <dgm:pt modelId="{B685C5BF-CAED-4100-BDB1-072F2ECDF102}" type="sibTrans" cxnId="{7B72FEA9-0B76-432B-8501-57E28EE81053}">
      <dgm:prSet/>
      <dgm:spPr/>
      <dgm:t>
        <a:bodyPr/>
        <a:lstStyle/>
        <a:p>
          <a:endParaRPr lang="es-ES"/>
        </a:p>
      </dgm:t>
    </dgm:pt>
    <dgm:pt modelId="{32DD8D93-0977-4146-94DD-BFB501E09BBA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ES" sz="1100">
              <a:latin typeface="Arial" panose="020B0604020202020204" pitchFamily="34" charset="0"/>
              <a:cs typeface="Arial" panose="020B0604020202020204" pitchFamily="34" charset="0"/>
            </a:rPr>
            <a:t>Atención de solicitudes rechazadas</a:t>
          </a:r>
        </a:p>
      </dgm:t>
    </dgm:pt>
    <dgm:pt modelId="{B537EE29-60F5-49B1-98CD-196A5EF9581C}" type="parTrans" cxnId="{CC9F7687-168E-49A9-8471-0B8AA55D7AEA}">
      <dgm:prSet/>
      <dgm:spPr/>
      <dgm:t>
        <a:bodyPr/>
        <a:lstStyle/>
        <a:p>
          <a:endParaRPr lang="es-ES"/>
        </a:p>
      </dgm:t>
    </dgm:pt>
    <dgm:pt modelId="{EFA8EDF9-030A-4BFF-B2DD-FCF164EEC19C}" type="sibTrans" cxnId="{CC9F7687-168E-49A9-8471-0B8AA55D7AEA}">
      <dgm:prSet/>
      <dgm:spPr/>
      <dgm:t>
        <a:bodyPr/>
        <a:lstStyle/>
        <a:p>
          <a:endParaRPr lang="es-ES"/>
        </a:p>
      </dgm:t>
    </dgm:pt>
    <dgm:pt modelId="{559AA3BF-0F1F-46EC-816C-A1442E0C004C}" type="pres">
      <dgm:prSet presAssocID="{B2D34D95-92CE-4A1C-83DA-634397262E29}" presName="linearFlow" presStyleCnt="0">
        <dgm:presLayoutVars>
          <dgm:resizeHandles val="exact"/>
        </dgm:presLayoutVars>
      </dgm:prSet>
      <dgm:spPr/>
    </dgm:pt>
    <dgm:pt modelId="{31DEEC41-DD69-4BEF-BD87-5828FB211A4B}" type="pres">
      <dgm:prSet presAssocID="{28EE959D-CAB1-4214-AE94-B975CE5D1F2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4E99150-6918-4ED0-B5FE-0A17C0878335}" type="pres">
      <dgm:prSet presAssocID="{7EC742C5-FEC0-477D-9F8D-72EBC2C37320}" presName="sibTrans" presStyleLbl="sibTrans2D1" presStyleIdx="0" presStyleCnt="4"/>
      <dgm:spPr/>
      <dgm:t>
        <a:bodyPr/>
        <a:lstStyle/>
        <a:p>
          <a:endParaRPr lang="es-ES"/>
        </a:p>
      </dgm:t>
    </dgm:pt>
    <dgm:pt modelId="{DFF62622-2710-4823-9216-86203D7D5246}" type="pres">
      <dgm:prSet presAssocID="{7EC742C5-FEC0-477D-9F8D-72EBC2C37320}" presName="connectorText" presStyleLbl="sibTrans2D1" presStyleIdx="0" presStyleCnt="4"/>
      <dgm:spPr/>
      <dgm:t>
        <a:bodyPr/>
        <a:lstStyle/>
        <a:p>
          <a:endParaRPr lang="es-ES"/>
        </a:p>
      </dgm:t>
    </dgm:pt>
    <dgm:pt modelId="{223E15DE-7414-47B5-BB12-DADE53E64ADB}" type="pres">
      <dgm:prSet presAssocID="{C4B9823C-C39C-4D7E-BFE7-D088FEF81AF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9368F08-62B1-42C0-BE1C-FC24FF04DAF2}" type="pres">
      <dgm:prSet presAssocID="{7727353B-EA1F-4586-9243-7C4CB1A97E29}" presName="sibTrans" presStyleLbl="sibTrans2D1" presStyleIdx="1" presStyleCnt="4"/>
      <dgm:spPr/>
      <dgm:t>
        <a:bodyPr/>
        <a:lstStyle/>
        <a:p>
          <a:endParaRPr lang="es-ES"/>
        </a:p>
      </dgm:t>
    </dgm:pt>
    <dgm:pt modelId="{FAA8BDAD-B71E-41B1-9118-1F2B835333ED}" type="pres">
      <dgm:prSet presAssocID="{7727353B-EA1F-4586-9243-7C4CB1A97E29}" presName="connectorText" presStyleLbl="sibTrans2D1" presStyleIdx="1" presStyleCnt="4"/>
      <dgm:spPr/>
      <dgm:t>
        <a:bodyPr/>
        <a:lstStyle/>
        <a:p>
          <a:endParaRPr lang="es-ES"/>
        </a:p>
      </dgm:t>
    </dgm:pt>
    <dgm:pt modelId="{2AE99AE7-8846-49F4-9953-D14E2DC985CF}" type="pres">
      <dgm:prSet presAssocID="{94C2C27B-7FFD-4B15-8B63-5CD0AD03892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21DF21C-248C-43E6-98FD-B2AA5B6328DA}" type="pres">
      <dgm:prSet presAssocID="{A3477917-AE04-46C0-A612-08328EC44970}" presName="sibTrans" presStyleLbl="sibTrans2D1" presStyleIdx="2" presStyleCnt="4"/>
      <dgm:spPr/>
      <dgm:t>
        <a:bodyPr/>
        <a:lstStyle/>
        <a:p>
          <a:endParaRPr lang="es-ES"/>
        </a:p>
      </dgm:t>
    </dgm:pt>
    <dgm:pt modelId="{B51D5423-E482-4E26-9F1B-A6EF4BAC49F5}" type="pres">
      <dgm:prSet presAssocID="{A3477917-AE04-46C0-A612-08328EC44970}" presName="connectorText" presStyleLbl="sibTrans2D1" presStyleIdx="2" presStyleCnt="4"/>
      <dgm:spPr/>
      <dgm:t>
        <a:bodyPr/>
        <a:lstStyle/>
        <a:p>
          <a:endParaRPr lang="es-ES"/>
        </a:p>
      </dgm:t>
    </dgm:pt>
    <dgm:pt modelId="{BCFDB824-B8B3-46E9-A6FA-DCD605030EA7}" type="pres">
      <dgm:prSet presAssocID="{3F4D1C13-AC56-44ED-8FDE-93B692E87E69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0DFCF8E-D094-4B9D-ADF2-8EC8607F466B}" type="pres">
      <dgm:prSet presAssocID="{B685C5BF-CAED-4100-BDB1-072F2ECDF102}" presName="sibTrans" presStyleLbl="sibTrans2D1" presStyleIdx="3" presStyleCnt="4"/>
      <dgm:spPr/>
      <dgm:t>
        <a:bodyPr/>
        <a:lstStyle/>
        <a:p>
          <a:endParaRPr lang="es-ES"/>
        </a:p>
      </dgm:t>
    </dgm:pt>
    <dgm:pt modelId="{B005FE81-4348-4BDA-8406-31D71A48EF23}" type="pres">
      <dgm:prSet presAssocID="{B685C5BF-CAED-4100-BDB1-072F2ECDF102}" presName="connectorText" presStyleLbl="sibTrans2D1" presStyleIdx="3" presStyleCnt="4"/>
      <dgm:spPr/>
      <dgm:t>
        <a:bodyPr/>
        <a:lstStyle/>
        <a:p>
          <a:endParaRPr lang="es-ES"/>
        </a:p>
      </dgm:t>
    </dgm:pt>
    <dgm:pt modelId="{ECF820C9-6931-418D-B2D7-12D3BC8AD271}" type="pres">
      <dgm:prSet presAssocID="{32DD8D93-0977-4146-94DD-BFB501E09BBA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9FA96D7E-BD11-438D-856F-B0152B12EDF6}" type="presOf" srcId="{A3477917-AE04-46C0-A612-08328EC44970}" destId="{521DF21C-248C-43E6-98FD-B2AA5B6328DA}" srcOrd="0" destOrd="0" presId="urn:microsoft.com/office/officeart/2005/8/layout/process2"/>
    <dgm:cxn modelId="{B1B1C1EA-BAE1-47BB-84FF-C34AFFB66AF5}" type="presOf" srcId="{B685C5BF-CAED-4100-BDB1-072F2ECDF102}" destId="{B005FE81-4348-4BDA-8406-31D71A48EF23}" srcOrd="1" destOrd="0" presId="urn:microsoft.com/office/officeart/2005/8/layout/process2"/>
    <dgm:cxn modelId="{CB994ADB-67C5-438E-A442-CA0CBB5F14FE}" type="presOf" srcId="{7727353B-EA1F-4586-9243-7C4CB1A97E29}" destId="{89368F08-62B1-42C0-BE1C-FC24FF04DAF2}" srcOrd="0" destOrd="0" presId="urn:microsoft.com/office/officeart/2005/8/layout/process2"/>
    <dgm:cxn modelId="{C703E6F0-1834-4368-A46A-DE9BCD08111F}" srcId="{B2D34D95-92CE-4A1C-83DA-634397262E29}" destId="{94C2C27B-7FFD-4B15-8B63-5CD0AD038925}" srcOrd="2" destOrd="0" parTransId="{1E57D487-FBBB-462D-8E18-DAC3579757D3}" sibTransId="{A3477917-AE04-46C0-A612-08328EC44970}"/>
    <dgm:cxn modelId="{DE5B6B59-4B43-430F-BF83-773E1730AEE9}" type="presOf" srcId="{32DD8D93-0977-4146-94DD-BFB501E09BBA}" destId="{ECF820C9-6931-418D-B2D7-12D3BC8AD271}" srcOrd="0" destOrd="0" presId="urn:microsoft.com/office/officeart/2005/8/layout/process2"/>
    <dgm:cxn modelId="{C27418A2-1A35-4A99-A148-4803930C3863}" type="presOf" srcId="{C4B9823C-C39C-4D7E-BFE7-D088FEF81AFD}" destId="{223E15DE-7414-47B5-BB12-DADE53E64ADB}" srcOrd="0" destOrd="0" presId="urn:microsoft.com/office/officeart/2005/8/layout/process2"/>
    <dgm:cxn modelId="{7381192B-23ED-4FC8-A7A4-822532102EB5}" type="presOf" srcId="{94C2C27B-7FFD-4B15-8B63-5CD0AD038925}" destId="{2AE99AE7-8846-49F4-9953-D14E2DC985CF}" srcOrd="0" destOrd="0" presId="urn:microsoft.com/office/officeart/2005/8/layout/process2"/>
    <dgm:cxn modelId="{CC9F7687-168E-49A9-8471-0B8AA55D7AEA}" srcId="{B2D34D95-92CE-4A1C-83DA-634397262E29}" destId="{32DD8D93-0977-4146-94DD-BFB501E09BBA}" srcOrd="4" destOrd="0" parTransId="{B537EE29-60F5-49B1-98CD-196A5EF9581C}" sibTransId="{EFA8EDF9-030A-4BFF-B2DD-FCF164EEC19C}"/>
    <dgm:cxn modelId="{C719E92D-7CFD-4ECA-A2C7-1149D291E769}" type="presOf" srcId="{7EC742C5-FEC0-477D-9F8D-72EBC2C37320}" destId="{64E99150-6918-4ED0-B5FE-0A17C0878335}" srcOrd="0" destOrd="0" presId="urn:microsoft.com/office/officeart/2005/8/layout/process2"/>
    <dgm:cxn modelId="{17A5F2F5-A31A-453C-BD0A-7BA683063006}" srcId="{B2D34D95-92CE-4A1C-83DA-634397262E29}" destId="{C4B9823C-C39C-4D7E-BFE7-D088FEF81AFD}" srcOrd="1" destOrd="0" parTransId="{50CEC207-0721-4534-8632-D228E58B5E7A}" sibTransId="{7727353B-EA1F-4586-9243-7C4CB1A97E29}"/>
    <dgm:cxn modelId="{C73597A0-4673-4B7F-A180-C30ED0E5CDDF}" type="presOf" srcId="{B685C5BF-CAED-4100-BDB1-072F2ECDF102}" destId="{A0DFCF8E-D094-4B9D-ADF2-8EC8607F466B}" srcOrd="0" destOrd="0" presId="urn:microsoft.com/office/officeart/2005/8/layout/process2"/>
    <dgm:cxn modelId="{FA2828E5-A921-42C5-98D5-A2455E80187E}" type="presOf" srcId="{A3477917-AE04-46C0-A612-08328EC44970}" destId="{B51D5423-E482-4E26-9F1B-A6EF4BAC49F5}" srcOrd="1" destOrd="0" presId="urn:microsoft.com/office/officeart/2005/8/layout/process2"/>
    <dgm:cxn modelId="{EB22E72A-B4B3-4C1E-8193-B22E841AD2B5}" type="presOf" srcId="{3F4D1C13-AC56-44ED-8FDE-93B692E87E69}" destId="{BCFDB824-B8B3-46E9-A6FA-DCD605030EA7}" srcOrd="0" destOrd="0" presId="urn:microsoft.com/office/officeart/2005/8/layout/process2"/>
    <dgm:cxn modelId="{6382B540-3F46-46F7-8667-A576CE4780CC}" type="presOf" srcId="{B2D34D95-92CE-4A1C-83DA-634397262E29}" destId="{559AA3BF-0F1F-46EC-816C-A1442E0C004C}" srcOrd="0" destOrd="0" presId="urn:microsoft.com/office/officeart/2005/8/layout/process2"/>
    <dgm:cxn modelId="{9E667B11-6660-4E98-BBF6-C9F47BB19C6B}" type="presOf" srcId="{28EE959D-CAB1-4214-AE94-B975CE5D1F21}" destId="{31DEEC41-DD69-4BEF-BD87-5828FB211A4B}" srcOrd="0" destOrd="0" presId="urn:microsoft.com/office/officeart/2005/8/layout/process2"/>
    <dgm:cxn modelId="{05424A57-50E4-4A17-ACFA-BB7596C78D2C}" srcId="{B2D34D95-92CE-4A1C-83DA-634397262E29}" destId="{28EE959D-CAB1-4214-AE94-B975CE5D1F21}" srcOrd="0" destOrd="0" parTransId="{2205044F-0D43-41FB-A10F-E3F23EA17BC3}" sibTransId="{7EC742C5-FEC0-477D-9F8D-72EBC2C37320}"/>
    <dgm:cxn modelId="{7B72FEA9-0B76-432B-8501-57E28EE81053}" srcId="{B2D34D95-92CE-4A1C-83DA-634397262E29}" destId="{3F4D1C13-AC56-44ED-8FDE-93B692E87E69}" srcOrd="3" destOrd="0" parTransId="{48DDF030-97A9-402B-AA7C-23D1DBB4AD41}" sibTransId="{B685C5BF-CAED-4100-BDB1-072F2ECDF102}"/>
    <dgm:cxn modelId="{56610228-6839-435F-846B-2074D5D19D8C}" type="presOf" srcId="{7727353B-EA1F-4586-9243-7C4CB1A97E29}" destId="{FAA8BDAD-B71E-41B1-9118-1F2B835333ED}" srcOrd="1" destOrd="0" presId="urn:microsoft.com/office/officeart/2005/8/layout/process2"/>
    <dgm:cxn modelId="{CCFAB75E-EFC5-4397-B8C0-538456C77F8E}" type="presOf" srcId="{7EC742C5-FEC0-477D-9F8D-72EBC2C37320}" destId="{DFF62622-2710-4823-9216-86203D7D5246}" srcOrd="1" destOrd="0" presId="urn:microsoft.com/office/officeart/2005/8/layout/process2"/>
    <dgm:cxn modelId="{ACEF7480-0ADB-4D44-A497-0F773FD1FC9F}" type="presParOf" srcId="{559AA3BF-0F1F-46EC-816C-A1442E0C004C}" destId="{31DEEC41-DD69-4BEF-BD87-5828FB211A4B}" srcOrd="0" destOrd="0" presId="urn:microsoft.com/office/officeart/2005/8/layout/process2"/>
    <dgm:cxn modelId="{3308B2CB-78F0-4DD0-B6A1-44D3B1187FC9}" type="presParOf" srcId="{559AA3BF-0F1F-46EC-816C-A1442E0C004C}" destId="{64E99150-6918-4ED0-B5FE-0A17C0878335}" srcOrd="1" destOrd="0" presId="urn:microsoft.com/office/officeart/2005/8/layout/process2"/>
    <dgm:cxn modelId="{598E2663-83F9-4B69-98BA-2AB0A2A229FE}" type="presParOf" srcId="{64E99150-6918-4ED0-B5FE-0A17C0878335}" destId="{DFF62622-2710-4823-9216-86203D7D5246}" srcOrd="0" destOrd="0" presId="urn:microsoft.com/office/officeart/2005/8/layout/process2"/>
    <dgm:cxn modelId="{3F076633-DB78-48D3-BE0C-62545C552A76}" type="presParOf" srcId="{559AA3BF-0F1F-46EC-816C-A1442E0C004C}" destId="{223E15DE-7414-47B5-BB12-DADE53E64ADB}" srcOrd="2" destOrd="0" presId="urn:microsoft.com/office/officeart/2005/8/layout/process2"/>
    <dgm:cxn modelId="{FA21C221-63DB-4D27-80A1-8560F904B00C}" type="presParOf" srcId="{559AA3BF-0F1F-46EC-816C-A1442E0C004C}" destId="{89368F08-62B1-42C0-BE1C-FC24FF04DAF2}" srcOrd="3" destOrd="0" presId="urn:microsoft.com/office/officeart/2005/8/layout/process2"/>
    <dgm:cxn modelId="{B1194A69-D956-429D-92A1-0F8B28947F31}" type="presParOf" srcId="{89368F08-62B1-42C0-BE1C-FC24FF04DAF2}" destId="{FAA8BDAD-B71E-41B1-9118-1F2B835333ED}" srcOrd="0" destOrd="0" presId="urn:microsoft.com/office/officeart/2005/8/layout/process2"/>
    <dgm:cxn modelId="{E55AD860-93B5-48BC-AB5F-0DF68450C048}" type="presParOf" srcId="{559AA3BF-0F1F-46EC-816C-A1442E0C004C}" destId="{2AE99AE7-8846-49F4-9953-D14E2DC985CF}" srcOrd="4" destOrd="0" presId="urn:microsoft.com/office/officeart/2005/8/layout/process2"/>
    <dgm:cxn modelId="{0A35275F-FDEC-4AA0-9E87-2AA8A32AB5B4}" type="presParOf" srcId="{559AA3BF-0F1F-46EC-816C-A1442E0C004C}" destId="{521DF21C-248C-43E6-98FD-B2AA5B6328DA}" srcOrd="5" destOrd="0" presId="urn:microsoft.com/office/officeart/2005/8/layout/process2"/>
    <dgm:cxn modelId="{5076842E-F97C-4FE3-B080-A347A52BC9DE}" type="presParOf" srcId="{521DF21C-248C-43E6-98FD-B2AA5B6328DA}" destId="{B51D5423-E482-4E26-9F1B-A6EF4BAC49F5}" srcOrd="0" destOrd="0" presId="urn:microsoft.com/office/officeart/2005/8/layout/process2"/>
    <dgm:cxn modelId="{32E4A791-2727-4A1F-AE95-6669CA4DD0AA}" type="presParOf" srcId="{559AA3BF-0F1F-46EC-816C-A1442E0C004C}" destId="{BCFDB824-B8B3-46E9-A6FA-DCD605030EA7}" srcOrd="6" destOrd="0" presId="urn:microsoft.com/office/officeart/2005/8/layout/process2"/>
    <dgm:cxn modelId="{1DF1B78F-2BB8-4CAA-97D0-56234D231FA8}" type="presParOf" srcId="{559AA3BF-0F1F-46EC-816C-A1442E0C004C}" destId="{A0DFCF8E-D094-4B9D-ADF2-8EC8607F466B}" srcOrd="7" destOrd="0" presId="urn:microsoft.com/office/officeart/2005/8/layout/process2"/>
    <dgm:cxn modelId="{C139A78F-CFE3-4470-83B1-DC2EBF8C854D}" type="presParOf" srcId="{A0DFCF8E-D094-4B9D-ADF2-8EC8607F466B}" destId="{B005FE81-4348-4BDA-8406-31D71A48EF23}" srcOrd="0" destOrd="0" presId="urn:microsoft.com/office/officeart/2005/8/layout/process2"/>
    <dgm:cxn modelId="{E00F667A-2FAD-425D-84E4-75E42A864D7E}" type="presParOf" srcId="{559AA3BF-0F1F-46EC-816C-A1442E0C004C}" destId="{ECF820C9-6931-418D-B2D7-12D3BC8AD271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DEEC41-DD69-4BEF-BD87-5828FB211A4B}">
      <dsp:nvSpPr>
        <dsp:cNvPr id="0" name=""/>
        <dsp:cNvSpPr/>
      </dsp:nvSpPr>
      <dsp:spPr>
        <a:xfrm>
          <a:off x="2030415" y="402"/>
          <a:ext cx="1882768" cy="470692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34" charset="0"/>
              <a:cs typeface="Arial" panose="020B0604020202020204" pitchFamily="34" charset="0"/>
            </a:rPr>
            <a:t>Órgano/Entidad/Funcionario</a:t>
          </a:r>
        </a:p>
      </dsp:txBody>
      <dsp:txXfrm>
        <a:off x="2044201" y="14188"/>
        <a:ext cx="1855196" cy="443120"/>
      </dsp:txXfrm>
    </dsp:sp>
    <dsp:sp modelId="{64E99150-6918-4ED0-B5FE-0A17C0878335}">
      <dsp:nvSpPr>
        <dsp:cNvPr id="0" name=""/>
        <dsp:cNvSpPr/>
      </dsp:nvSpPr>
      <dsp:spPr>
        <a:xfrm rot="5400000">
          <a:off x="2883545" y="482861"/>
          <a:ext cx="176509" cy="21181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 rot="-5400000">
        <a:off x="2908257" y="500512"/>
        <a:ext cx="127087" cy="123556"/>
      </dsp:txXfrm>
    </dsp:sp>
    <dsp:sp modelId="{223E15DE-7414-47B5-BB12-DADE53E64ADB}">
      <dsp:nvSpPr>
        <dsp:cNvPr id="0" name=""/>
        <dsp:cNvSpPr/>
      </dsp:nvSpPr>
      <dsp:spPr>
        <a:xfrm>
          <a:off x="2030415" y="706440"/>
          <a:ext cx="1882768" cy="470692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34" charset="0"/>
              <a:cs typeface="Arial" panose="020B0604020202020204" pitchFamily="34" charset="0"/>
            </a:rPr>
            <a:t>Servicio de información por páginas de internet</a:t>
          </a:r>
        </a:p>
      </dsp:txBody>
      <dsp:txXfrm>
        <a:off x="2044201" y="720226"/>
        <a:ext cx="1855196" cy="443120"/>
      </dsp:txXfrm>
    </dsp:sp>
    <dsp:sp modelId="{89368F08-62B1-42C0-BE1C-FC24FF04DAF2}">
      <dsp:nvSpPr>
        <dsp:cNvPr id="0" name=""/>
        <dsp:cNvSpPr/>
      </dsp:nvSpPr>
      <dsp:spPr>
        <a:xfrm rot="5400000">
          <a:off x="2883545" y="1188900"/>
          <a:ext cx="176509" cy="21181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 rot="-5400000">
        <a:off x="2908257" y="1206551"/>
        <a:ext cx="127087" cy="123556"/>
      </dsp:txXfrm>
    </dsp:sp>
    <dsp:sp modelId="{2AE99AE7-8846-49F4-9953-D14E2DC985CF}">
      <dsp:nvSpPr>
        <dsp:cNvPr id="0" name=""/>
        <dsp:cNvSpPr/>
      </dsp:nvSpPr>
      <dsp:spPr>
        <a:xfrm>
          <a:off x="2030415" y="1412478"/>
          <a:ext cx="1882768" cy="470692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34" charset="0"/>
              <a:cs typeface="Arial" panose="020B0604020202020204" pitchFamily="34" charset="0"/>
            </a:rPr>
            <a:t>Servicios a los ciudadanos</a:t>
          </a:r>
        </a:p>
      </dsp:txBody>
      <dsp:txXfrm>
        <a:off x="2044201" y="1426264"/>
        <a:ext cx="1855196" cy="443120"/>
      </dsp:txXfrm>
    </dsp:sp>
    <dsp:sp modelId="{521DF21C-248C-43E6-98FD-B2AA5B6328DA}">
      <dsp:nvSpPr>
        <dsp:cNvPr id="0" name=""/>
        <dsp:cNvSpPr/>
      </dsp:nvSpPr>
      <dsp:spPr>
        <a:xfrm rot="5400000">
          <a:off x="2883545" y="1894938"/>
          <a:ext cx="176509" cy="21181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 rot="-5400000">
        <a:off x="2908257" y="1912589"/>
        <a:ext cx="127087" cy="123556"/>
      </dsp:txXfrm>
    </dsp:sp>
    <dsp:sp modelId="{BCFDB824-B8B3-46E9-A6FA-DCD605030EA7}">
      <dsp:nvSpPr>
        <dsp:cNvPr id="0" name=""/>
        <dsp:cNvSpPr/>
      </dsp:nvSpPr>
      <dsp:spPr>
        <a:xfrm>
          <a:off x="2030415" y="2118517"/>
          <a:ext cx="1882768" cy="470692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34" charset="0"/>
              <a:cs typeface="Arial" panose="020B0604020202020204" pitchFamily="34" charset="0"/>
            </a:rPr>
            <a:t>Tramitación de solicitudes</a:t>
          </a:r>
        </a:p>
      </dsp:txBody>
      <dsp:txXfrm>
        <a:off x="2044201" y="2132303"/>
        <a:ext cx="1855196" cy="443120"/>
      </dsp:txXfrm>
    </dsp:sp>
    <dsp:sp modelId="{A0DFCF8E-D094-4B9D-ADF2-8EC8607F466B}">
      <dsp:nvSpPr>
        <dsp:cNvPr id="0" name=""/>
        <dsp:cNvSpPr/>
      </dsp:nvSpPr>
      <dsp:spPr>
        <a:xfrm rot="5400000">
          <a:off x="2883545" y="2600976"/>
          <a:ext cx="176509" cy="21181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 rot="-5400000">
        <a:off x="2908257" y="2618627"/>
        <a:ext cx="127087" cy="123556"/>
      </dsp:txXfrm>
    </dsp:sp>
    <dsp:sp modelId="{ECF820C9-6931-418D-B2D7-12D3BC8AD271}">
      <dsp:nvSpPr>
        <dsp:cNvPr id="0" name=""/>
        <dsp:cNvSpPr/>
      </dsp:nvSpPr>
      <dsp:spPr>
        <a:xfrm>
          <a:off x="2030415" y="2824555"/>
          <a:ext cx="1882768" cy="470692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34" charset="0"/>
              <a:cs typeface="Arial" panose="020B0604020202020204" pitchFamily="34" charset="0"/>
            </a:rPr>
            <a:t>Atención de solicitudes rechazadas</a:t>
          </a:r>
        </a:p>
      </dsp:txBody>
      <dsp:txXfrm>
        <a:off x="2044201" y="2838341"/>
        <a:ext cx="1855196" cy="443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22E151-4880-4D03-A5DA-8E6E3E1C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1676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 de la Oficina de Libre Acceso a la Información Pública (OAI)</vt:lpstr>
    </vt:vector>
  </TitlesOfParts>
  <Company>Gobernación Provincial de la Romana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 de la Oficina de Libre Acceso a la Información Pública (OAI)</dc:title>
  <dc:subject>Santo Domingo, República Dominicana ebrero 2025</dc:subject>
  <dc:creator>LA ROMANA</dc:creator>
  <cp:lastModifiedBy>LA ROMANA</cp:lastModifiedBy>
  <cp:revision>7</cp:revision>
  <cp:lastPrinted>2025-02-26T19:38:00Z</cp:lastPrinted>
  <dcterms:created xsi:type="dcterms:W3CDTF">2025-02-26T15:51:00Z</dcterms:created>
  <dcterms:modified xsi:type="dcterms:W3CDTF">2025-02-26T19:42:00Z</dcterms:modified>
</cp:coreProperties>
</file>